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7.0 -->
  <w:body>
    <w:p>
      <w:pPr>
        <w:spacing w:before="15" w:after="72" w:line="240" w:lineRule="auto"/>
        <w:ind w:left="3600" w:right="3920"/>
        <w:jc w:val="left"/>
      </w:pPr>
      <w:r>
        <w:drawing>
          <wp:inline>
            <wp:extent cx="660400" cy="66040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1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684" w:firstLine="0"/>
        <w:jc w:val="right"/>
        <w:rPr>
          <w:rFonts w:ascii="Arial" w:hAnsi="Arial"/>
          <w:b/>
          <w:strike w:val="0"/>
          <w:color w:val="000000"/>
          <w:spacing w:val="-6"/>
          <w:w w:val="100"/>
          <w:sz w:val="17"/>
          <w:vertAlign w:val="baseline"/>
          <w:lang w:val="es-E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430.4pt;height:32.35pt;margin-top:640.3pt;margin-left:29.1pt;mso-position-horizontal-relative:page;mso-position-vertical-relative:page;mso-wrap-distance-left:0;mso-wrap-distance-right:0;position:absolute;z-index:-251658240" filled="f" stroked="f" strokecolor="black">
            <v:fill opacity="1" o:opacity2="1" type="solid"/>
            <v:textbox inset="0,0,0,0">
              <w:txbxContent>
                <w:p>
                  <w:pPr>
                    <w:spacing w:before="0" w:after="0" w:line="292" w:lineRule="auto"/>
                    <w:ind w:left="0" w:right="0" w:firstLine="0"/>
                    <w:jc w:val="center"/>
                    <w:rPr>
                      <w:rFonts w:ascii="Times New Roman" w:hAnsi="Times New Roman"/>
                      <w:b/>
                      <w:strike w:val="0"/>
                      <w:color w:val="000000"/>
                      <w:spacing w:val="5"/>
                      <w:w w:val="100"/>
                      <w:sz w:val="23"/>
                      <w:vertAlign w:val="baseline"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strike w:val="0"/>
                      <w:color w:val="000000"/>
                      <w:spacing w:val="5"/>
                      <w:w w:val="100"/>
                      <w:sz w:val="23"/>
                      <w:vertAlign w:val="baseline"/>
                      <w:lang w:val="es-ES"/>
                    </w:rPr>
                    <w:t xml:space="preserve">Artículo 2. Ámbito de Aplicación </w:t>
                  </w:r>
                  <w:r>
                    <w:rPr>
                      <w:rFonts w:ascii="Times New Roman" w:hAnsi="Times New Roman"/>
                      <w:strike w:val="0"/>
                      <w:color w:val="000000"/>
                      <w:spacing w:val="-5"/>
                      <w:w w:val="100"/>
                      <w:sz w:val="23"/>
                      <w:vertAlign w:val="baseline"/>
                      <w:lang w:val="es-ES"/>
                    </w:rPr>
                    <w:t xml:space="preserve">Las disposiciones de este Decreto son de aplicación a todas </w:t>
                    <w:br/>
                  </w:r>
                  <w:r>
                    <w:rPr>
                      <w:rFonts w:ascii="Times New Roman" w:hAnsi="Times New Roman"/>
                      <w:strike w:val="0"/>
                      <w:color w:val="000000"/>
                      <w:spacing w:val="-4"/>
                      <w:w w:val="100"/>
                      <w:sz w:val="23"/>
                      <w:vertAlign w:val="baseline"/>
                      <w:lang w:val="es-ES"/>
                    </w:rPr>
                    <w:t>las dependencias que integran la administración pública municipal, así como a aquellos proyectos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strike w:val="0"/>
          <w:color w:val="000000"/>
          <w:spacing w:val="-6"/>
          <w:w w:val="100"/>
          <w:sz w:val="17"/>
          <w:vertAlign w:val="baseline"/>
          <w:lang w:val="es-ES"/>
        </w:rPr>
        <w:t xml:space="preserve">Luján de Cuyo, Mendoza, </w:t>
      </w:r>
      <w:r>
        <w:rPr>
          <w:rFonts w:ascii="Arial" w:hAnsi="Arial"/>
          <w:strike w:val="0"/>
          <w:color w:val="000000"/>
          <w:spacing w:val="-6"/>
          <w:w w:val="60"/>
          <w:sz w:val="41"/>
          <w:vertAlign w:val="baseline"/>
          <w:lang w:val="es-ES"/>
        </w:rPr>
        <w:t xml:space="preserve">O e </w:t>
      </w:r>
      <w:r>
        <w:rPr>
          <w:rFonts w:ascii="Tahoma" w:hAnsi="Tahoma"/>
          <w:b/>
          <w:strike w:val="0"/>
          <w:color w:val="000000"/>
          <w:spacing w:val="-6"/>
          <w:w w:val="100"/>
          <w:sz w:val="31"/>
          <w:vertAlign w:val="baseline"/>
          <w:lang w:val="es-ES"/>
        </w:rPr>
        <w:t>DIC 2021,</w:t>
      </w:r>
    </w:p>
    <w:p>
      <w:pPr>
        <w:spacing w:before="0" w:after="0" w:line="240" w:lineRule="auto"/>
        <w:ind w:left="360" w:right="0" w:firstLine="0"/>
        <w:jc w:val="left"/>
        <w:rPr>
          <w:rFonts w:ascii="Times New Roman" w:hAnsi="Times New Roman"/>
          <w:b/>
          <w:i/>
          <w:strike w:val="0"/>
          <w:color w:val="000000"/>
          <w:spacing w:val="-10"/>
          <w:w w:val="100"/>
          <w:sz w:val="21"/>
          <w:vertAlign w:val="baseline"/>
          <w:lang w:val="es-ES"/>
        </w:rPr>
      </w:pPr>
      <w:r>
        <w:rPr>
          <w:rFonts w:ascii="Times New Roman" w:hAnsi="Times New Roman"/>
          <w:b/>
          <w:i/>
          <w:strike w:val="0"/>
          <w:color w:val="000000"/>
          <w:spacing w:val="-10"/>
          <w:w w:val="100"/>
          <w:sz w:val="21"/>
          <w:vertAlign w:val="baseline"/>
          <w:lang w:val="es-ES"/>
        </w:rPr>
        <w:t xml:space="preserve">DECRETO N° </w:t>
      </w:r>
      <w:r>
        <w:rPr>
          <w:rFonts w:ascii="Tahoma" w:hAnsi="Tahoma"/>
          <w:b/>
          <w:strike w:val="0"/>
          <w:color w:val="000000"/>
          <w:spacing w:val="-10"/>
          <w:w w:val="100"/>
          <w:sz w:val="31"/>
          <w:vertAlign w:val="baseline"/>
          <w:lang w:val="es-ES"/>
        </w:rPr>
        <w:t>3 0 4 1</w:t>
      </w:r>
    </w:p>
    <w:p>
      <w:pPr>
        <w:spacing w:before="360" w:after="0" w:line="208" w:lineRule="auto"/>
        <w:ind w:left="360" w:right="0" w:firstLine="0"/>
        <w:jc w:val="left"/>
        <w:rPr>
          <w:rFonts w:ascii="Times New Roman" w:hAnsi="Times New Roman"/>
          <w:b/>
          <w:i/>
          <w:strike w:val="0"/>
          <w:color w:val="000000"/>
          <w:spacing w:val="0"/>
          <w:w w:val="100"/>
          <w:sz w:val="19"/>
          <w:vertAlign w:val="baseline"/>
          <w:lang w:val="es-ES"/>
        </w:rPr>
      </w:pPr>
      <w:r>
        <w:rPr>
          <w:rFonts w:ascii="Times New Roman" w:hAnsi="Times New Roman"/>
          <w:b/>
          <w:i/>
          <w:strike w:val="0"/>
          <w:color w:val="000000"/>
          <w:spacing w:val="0"/>
          <w:w w:val="100"/>
          <w:sz w:val="19"/>
          <w:vertAlign w:val="baseline"/>
          <w:lang w:val="es-ES"/>
        </w:rPr>
        <w:t>VISTO:</w:t>
      </w:r>
    </w:p>
    <w:p>
      <w:pPr>
        <w:spacing w:before="324" w:after="0" w:line="240" w:lineRule="auto"/>
        <w:ind w:left="288" w:right="720" w:firstLine="720"/>
        <w:jc w:val="both"/>
        <w:rPr>
          <w:rFonts w:ascii="Times New Roman" w:hAnsi="Times New Roman"/>
          <w:strike w:val="0"/>
          <w:color w:val="000000"/>
          <w:spacing w:val="2"/>
          <w:w w:val="100"/>
          <w:sz w:val="19"/>
          <w:vertAlign w:val="baseline"/>
          <w:lang w:val="es-ES"/>
        </w:rPr>
      </w:pPr>
      <w:r>
        <w:rPr>
          <w:rFonts w:ascii="Times New Roman" w:hAnsi="Times New Roman"/>
          <w:strike w:val="0"/>
          <w:color w:val="000000"/>
          <w:spacing w:val="2"/>
          <w:w w:val="100"/>
          <w:sz w:val="19"/>
          <w:vertAlign w:val="baseline"/>
          <w:lang w:val="es-ES"/>
        </w:rPr>
        <w:t xml:space="preserve">La creciente adopción de tecnologías de inteligencia artificial (IA) y machine learning </w:t>
      </w:r>
      <w:r>
        <w:rPr>
          <w:rFonts w:ascii="Times New Roman" w:hAnsi="Times New Roman"/>
          <w:strike w:val="0"/>
          <w:color w:val="000000"/>
          <w:spacing w:val="-1"/>
          <w:w w:val="100"/>
          <w:sz w:val="19"/>
          <w:vertAlign w:val="baseline"/>
          <w:lang w:val="es-ES"/>
        </w:rPr>
        <w:t xml:space="preserve">(ML) en diversos sectores de la administración pública y la necesidad de fomentar la innovación </w:t>
      </w:r>
      <w:r>
        <w:rPr>
          <w:rFonts w:ascii="Times New Roman" w:hAnsi="Times New Roman"/>
          <w:strike w:val="0"/>
          <w:color w:val="000000"/>
          <w:spacing w:val="0"/>
          <w:w w:val="100"/>
          <w:sz w:val="19"/>
          <w:vertAlign w:val="baseline"/>
          <w:lang w:val="es-ES"/>
        </w:rPr>
        <w:t xml:space="preserve">tecnológica y mejorar la eficiencia de los servicios municipales mediante el uso de herramientas </w:t>
      </w:r>
      <w:r>
        <w:rPr>
          <w:rFonts w:ascii="Times New Roman" w:hAnsi="Times New Roman"/>
          <w:strike w:val="0"/>
          <w:color w:val="000000"/>
          <w:spacing w:val="2"/>
          <w:w w:val="100"/>
          <w:sz w:val="19"/>
          <w:vertAlign w:val="baseline"/>
          <w:lang w:val="es-ES"/>
        </w:rPr>
        <w:t>digitales avanzadas, y</w:t>
      </w:r>
    </w:p>
    <w:p>
      <w:pPr>
        <w:spacing w:before="576" w:after="0" w:line="213" w:lineRule="auto"/>
        <w:ind w:left="288" w:right="0" w:firstLine="0"/>
        <w:jc w:val="left"/>
        <w:rPr>
          <w:rFonts w:ascii="Times New Roman" w:hAnsi="Times New Roman"/>
          <w:b/>
          <w:i/>
          <w:strike w:val="0"/>
          <w:color w:val="000000"/>
          <w:spacing w:val="0"/>
          <w:w w:val="100"/>
          <w:sz w:val="19"/>
          <w:vertAlign w:val="baseline"/>
          <w:lang w:val="es-ES"/>
        </w:rPr>
      </w:pPr>
      <w:r>
        <w:rPr>
          <w:rFonts w:ascii="Times New Roman" w:hAnsi="Times New Roman"/>
          <w:b/>
          <w:i/>
          <w:strike w:val="0"/>
          <w:color w:val="000000"/>
          <w:spacing w:val="0"/>
          <w:w w:val="100"/>
          <w:sz w:val="19"/>
          <w:vertAlign w:val="baseline"/>
          <w:lang w:val="es-ES"/>
        </w:rPr>
        <w:t>CONSIDERANDO:</w:t>
      </w:r>
    </w:p>
    <w:p>
      <w:pPr>
        <w:spacing w:before="288" w:after="0" w:line="278" w:lineRule="auto"/>
        <w:ind w:left="288" w:right="648" w:firstLine="648"/>
        <w:jc w:val="both"/>
        <w:rPr>
          <w:rFonts w:ascii="Times New Roman" w:hAnsi="Times New Roman"/>
          <w:strike w:val="0"/>
          <w:color w:val="000000"/>
          <w:spacing w:val="0"/>
          <w:w w:val="100"/>
          <w:sz w:val="19"/>
          <w:vertAlign w:val="baseline"/>
          <w:lang w:val="es-ES"/>
        </w:rPr>
      </w:pPr>
      <w:r>
        <w:rPr>
          <w:rFonts w:ascii="Times New Roman" w:hAnsi="Times New Roman"/>
          <w:strike w:val="0"/>
          <w:color w:val="000000"/>
          <w:spacing w:val="0"/>
          <w:w w:val="100"/>
          <w:sz w:val="19"/>
          <w:vertAlign w:val="baseline"/>
          <w:lang w:val="es-ES"/>
        </w:rPr>
        <w:t xml:space="preserve">Que el uso de IA y ML tiene el potencial de transformar la gestión pública, optimizando </w:t>
      </w:r>
      <w:r>
        <w:rPr>
          <w:rFonts w:ascii="Times New Roman" w:hAnsi="Times New Roman"/>
          <w:strike w:val="0"/>
          <w:color w:val="000000"/>
          <w:spacing w:val="3"/>
          <w:w w:val="100"/>
          <w:sz w:val="19"/>
          <w:vertAlign w:val="baseline"/>
          <w:lang w:val="es-ES"/>
        </w:rPr>
        <w:t>procesos administrativos, mejorando la toma de decisiones basada en evidencias y promoviendo la transparencia en la administración pública.</w:t>
      </w:r>
    </w:p>
    <w:p>
      <w:pPr>
        <w:spacing w:before="252" w:after="0" w:line="283" w:lineRule="auto"/>
        <w:ind w:left="288" w:right="576" w:firstLine="648"/>
        <w:jc w:val="left"/>
        <w:rPr>
          <w:rFonts w:ascii="Times New Roman" w:hAnsi="Times New Roman"/>
          <w:strike w:val="0"/>
          <w:color w:val="000000"/>
          <w:spacing w:val="0"/>
          <w:w w:val="100"/>
          <w:sz w:val="19"/>
          <w:vertAlign w:val="baseline"/>
          <w:lang w:val="es-ES"/>
        </w:rPr>
      </w:pPr>
      <w:r>
        <w:rPr>
          <w:rFonts w:ascii="Times New Roman" w:hAnsi="Times New Roman"/>
          <w:strike w:val="0"/>
          <w:color w:val="000000"/>
          <w:spacing w:val="0"/>
          <w:w w:val="100"/>
          <w:sz w:val="19"/>
          <w:vertAlign w:val="baseline"/>
          <w:lang w:val="es-ES"/>
        </w:rPr>
        <w:t xml:space="preserve">Que es necesario garantizar un uso ético, responsable y seguro de las tecnologías de IA, </w:t>
      </w:r>
      <w:r>
        <w:rPr>
          <w:rFonts w:ascii="Times New Roman" w:hAnsi="Times New Roman"/>
          <w:strike w:val="0"/>
          <w:color w:val="000000"/>
          <w:spacing w:val="4"/>
          <w:w w:val="100"/>
          <w:sz w:val="19"/>
          <w:vertAlign w:val="baseline"/>
          <w:lang w:val="es-ES"/>
        </w:rPr>
        <w:t>preservando la privacidad de los datos ciudadanos y respetando los derechos fundamentales.</w:t>
      </w:r>
    </w:p>
    <w:p>
      <w:pPr>
        <w:spacing w:before="252" w:after="0" w:line="288" w:lineRule="auto"/>
        <w:ind w:left="216" w:right="504" w:firstLine="792"/>
        <w:jc w:val="both"/>
        <w:rPr>
          <w:rFonts w:ascii="Times New Roman" w:hAnsi="Times New Roman"/>
          <w:strike w:val="0"/>
          <w:color w:val="000000"/>
          <w:spacing w:val="2"/>
          <w:w w:val="100"/>
          <w:sz w:val="19"/>
          <w:vertAlign w:val="baseline"/>
          <w:lang w:val="es-ES"/>
        </w:rPr>
      </w:pPr>
      <w:r>
        <w:rPr>
          <w:rFonts w:ascii="Times New Roman" w:hAnsi="Times New Roman"/>
          <w:strike w:val="0"/>
          <w:color w:val="000000"/>
          <w:spacing w:val="2"/>
          <w:w w:val="100"/>
          <w:sz w:val="19"/>
          <w:vertAlign w:val="baseline"/>
          <w:lang w:val="es-ES"/>
        </w:rPr>
        <w:t xml:space="preserve">Que la incorporación de IA y ML puede contribuir a mejorar la eficiencia en áreas clave </w:t>
      </w:r>
      <w:r>
        <w:rPr>
          <w:rFonts w:ascii="Times New Roman" w:hAnsi="Times New Roman"/>
          <w:strike w:val="0"/>
          <w:color w:val="000000"/>
          <w:spacing w:val="4"/>
          <w:w w:val="100"/>
          <w:sz w:val="19"/>
          <w:vertAlign w:val="baseline"/>
          <w:lang w:val="es-ES"/>
        </w:rPr>
        <w:t xml:space="preserve">como la gestión del territorio, los servicios de atención ciudadana, la planificación urbana, la </w:t>
      </w:r>
      <w:r>
        <w:rPr>
          <w:rFonts w:ascii="Times New Roman" w:hAnsi="Times New Roman"/>
          <w:strike w:val="0"/>
          <w:color w:val="000000"/>
          <w:spacing w:val="5"/>
          <w:w w:val="100"/>
          <w:sz w:val="19"/>
          <w:vertAlign w:val="baseline"/>
          <w:lang w:val="es-ES"/>
        </w:rPr>
        <w:t>seguridad, y el análisis de grandes volúmenes de datos.</w:t>
      </w:r>
    </w:p>
    <w:p>
      <w:pPr>
        <w:spacing w:before="216" w:after="0" w:line="271" w:lineRule="auto"/>
        <w:ind w:left="216" w:right="432" w:firstLine="720"/>
        <w:jc w:val="left"/>
        <w:rPr>
          <w:rFonts w:ascii="Times New Roman" w:hAnsi="Times New Roman"/>
          <w:strike w:val="0"/>
          <w:color w:val="000000"/>
          <w:spacing w:val="1"/>
          <w:w w:val="100"/>
          <w:sz w:val="19"/>
          <w:vertAlign w:val="baseline"/>
          <w:lang w:val="es-ES"/>
        </w:rPr>
      </w:pPr>
      <w:r>
        <w:rPr>
          <w:rFonts w:ascii="Times New Roman" w:hAnsi="Times New Roman"/>
          <w:strike w:val="0"/>
          <w:color w:val="000000"/>
          <w:spacing w:val="1"/>
          <w:w w:val="100"/>
          <w:sz w:val="19"/>
          <w:vertAlign w:val="baseline"/>
          <w:lang w:val="es-ES"/>
        </w:rPr>
        <w:t xml:space="preserve">Que el desarrollo </w:t>
      </w:r>
      <w:r>
        <w:rPr>
          <w:rFonts w:ascii="Times New Roman" w:hAnsi="Times New Roman"/>
          <w:strike w:val="0"/>
          <w:color w:val="000000"/>
          <w:spacing w:val="1"/>
          <w:w w:val="100"/>
          <w:sz w:val="21"/>
          <w:vertAlign w:val="baseline"/>
          <w:lang w:val="es-ES"/>
        </w:rPr>
        <w:t xml:space="preserve">de competencias en IA y ML entre los funcionarios y colaboradores </w:t>
      </w:r>
      <w:r>
        <w:rPr>
          <w:rFonts w:ascii="Times New Roman" w:hAnsi="Times New Roman"/>
          <w:strike w:val="0"/>
          <w:color w:val="000000"/>
          <w:spacing w:val="-2"/>
          <w:w w:val="100"/>
          <w:sz w:val="21"/>
          <w:vertAlign w:val="baseline"/>
          <w:lang w:val="es-ES"/>
        </w:rPr>
        <w:t>del municipio es esencial para su adecuada implementación.</w:t>
      </w:r>
    </w:p>
    <w:p>
      <w:pPr>
        <w:spacing w:before="288" w:after="0" w:line="240" w:lineRule="auto"/>
        <w:ind w:left="144" w:right="0" w:firstLine="0"/>
        <w:jc w:val="left"/>
        <w:rPr>
          <w:rFonts w:ascii="Times New Roman" w:hAnsi="Times New Roman"/>
          <w:b/>
          <w:i/>
          <w:strike w:val="0"/>
          <w:color w:val="000000"/>
          <w:spacing w:val="0"/>
          <w:w w:val="100"/>
          <w:sz w:val="21"/>
          <w:vertAlign w:val="baseline"/>
          <w:lang w:val="es-ES"/>
        </w:rPr>
      </w:pPr>
      <w:r>
        <w:rPr>
          <w:rFonts w:ascii="Times New Roman" w:hAnsi="Times New Roman"/>
          <w:b/>
          <w:i/>
          <w:strike w:val="0"/>
          <w:color w:val="000000"/>
          <w:spacing w:val="0"/>
          <w:w w:val="100"/>
          <w:sz w:val="21"/>
          <w:vertAlign w:val="baseline"/>
          <w:lang w:val="es-ES"/>
        </w:rPr>
        <w:t xml:space="preserve">Por ello, </w:t>
      </w:r>
      <w:r>
        <w:rPr>
          <w:rFonts w:ascii="Times New Roman" w:hAnsi="Times New Roman"/>
          <w:strike w:val="0"/>
          <w:color w:val="000000"/>
          <w:spacing w:val="0"/>
          <w:w w:val="100"/>
          <w:sz w:val="19"/>
          <w:vertAlign w:val="baseline"/>
          <w:lang w:val="es-ES"/>
        </w:rPr>
        <w:t xml:space="preserve">y en uso </w:t>
      </w:r>
      <w:r>
        <w:rPr>
          <w:rFonts w:ascii="Times New Roman" w:hAnsi="Times New Roman"/>
          <w:strike w:val="0"/>
          <w:color w:val="000000"/>
          <w:spacing w:val="0"/>
          <w:w w:val="100"/>
          <w:sz w:val="21"/>
          <w:vertAlign w:val="baseline"/>
          <w:lang w:val="es-ES"/>
        </w:rPr>
        <w:t>de sus facultades y atribuciones legales;</w:t>
      </w:r>
    </w:p>
    <w:p>
      <w:pPr>
        <w:spacing w:before="288" w:after="0" w:line="276" w:lineRule="auto"/>
        <w:ind w:left="0" w:right="0" w:firstLine="0"/>
        <w:jc w:val="center"/>
        <w:rPr>
          <w:rFonts w:ascii="Times New Roman" w:hAnsi="Times New Roman"/>
          <w:b/>
          <w:i/>
          <w:strike w:val="0"/>
          <w:color w:val="000000"/>
          <w:spacing w:val="0"/>
          <w:w w:val="100"/>
          <w:sz w:val="21"/>
          <w:vertAlign w:val="baseline"/>
          <w:lang w:val="es-ES"/>
        </w:rPr>
      </w:pPr>
      <w:r>
        <w:rPr>
          <w:rFonts w:ascii="Times New Roman" w:hAnsi="Times New Roman"/>
          <w:b/>
          <w:i/>
          <w:strike w:val="0"/>
          <w:color w:val="000000"/>
          <w:spacing w:val="0"/>
          <w:w w:val="100"/>
          <w:sz w:val="21"/>
          <w:vertAlign w:val="baseline"/>
          <w:lang w:val="es-ES"/>
        </w:rPr>
        <w:t xml:space="preserve">EL INTENDENTE MUNICIPAL </w:t>
        <w:br/>
      </w:r>
      <w:r>
        <w:rPr>
          <w:rFonts w:ascii="Times New Roman" w:hAnsi="Times New Roman"/>
          <w:b/>
          <w:i/>
          <w:strike w:val="0"/>
          <w:color w:val="000000"/>
          <w:spacing w:val="0"/>
          <w:w w:val="100"/>
          <w:sz w:val="21"/>
          <w:vertAlign w:val="baseline"/>
          <w:lang w:val="es-ES"/>
        </w:rPr>
        <w:t>DECRETA</w:t>
      </w:r>
    </w:p>
    <w:p>
      <w:pPr>
        <w:spacing w:before="612" w:after="0" w:line="213" w:lineRule="auto"/>
        <w:ind w:left="72" w:right="0" w:firstLine="0"/>
        <w:jc w:val="left"/>
        <w:rPr>
          <w:rFonts w:ascii="Times New Roman" w:hAnsi="Times New Roman"/>
          <w:b/>
          <w:strike w:val="0"/>
          <w:color w:val="000000"/>
          <w:spacing w:val="-2"/>
          <w:w w:val="100"/>
          <w:sz w:val="22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-2"/>
          <w:w w:val="100"/>
          <w:sz w:val="22"/>
          <w:vertAlign w:val="baseline"/>
          <w:lang w:val="es-ES"/>
        </w:rPr>
        <w:t>DISPOSICIONES GENERALES</w:t>
      </w:r>
    </w:p>
    <w:p>
      <w:pPr>
        <w:spacing w:before="288" w:after="0" w:line="271" w:lineRule="auto"/>
        <w:ind w:left="0" w:right="0" w:firstLine="0"/>
        <w:jc w:val="center"/>
        <w:rPr>
          <w:rFonts w:ascii="Times New Roman" w:hAnsi="Times New Roman"/>
          <w:b/>
          <w:strike w:val="0"/>
          <w:color w:val="000000"/>
          <w:spacing w:val="-2"/>
          <w:w w:val="100"/>
          <w:sz w:val="22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-2"/>
          <w:w w:val="100"/>
          <w:sz w:val="22"/>
          <w:vertAlign w:val="baseline"/>
          <w:lang w:val="es-ES"/>
        </w:rPr>
        <w:t xml:space="preserve">Artículo 1. Objeto </w:t>
      </w:r>
      <w:r>
        <w:rPr>
          <w:rFonts w:ascii="Times New Roman" w:hAnsi="Times New Roman"/>
          <w:strike w:val="0"/>
          <w:color w:val="000000"/>
          <w:spacing w:val="-2"/>
          <w:w w:val="100"/>
          <w:sz w:val="23"/>
          <w:vertAlign w:val="baseline"/>
          <w:lang w:val="es-ES"/>
        </w:rPr>
        <w:t xml:space="preserve">el presente Decreto tiene por objeto establecer el marco regulatorio para la </w:t>
        <w:br/>
      </w:r>
      <w:r>
        <w:rPr>
          <w:rFonts w:ascii="Times New Roman" w:hAnsi="Times New Roman"/>
          <w:strike w:val="0"/>
          <w:color w:val="000000"/>
          <w:spacing w:val="-3"/>
          <w:w w:val="100"/>
          <w:sz w:val="23"/>
          <w:vertAlign w:val="baseline"/>
          <w:lang w:val="es-ES"/>
        </w:rPr>
        <w:t>implementación y uso de tecnologías de inteligencia artificial (IA) y machine learning (ML) en</w:t>
      </w:r>
    </w:p>
    <w:p>
      <w:pPr>
        <w:spacing w:before="0" w:after="0" w:line="285" w:lineRule="auto"/>
        <w:ind w:left="0" w:right="72" w:firstLine="0"/>
        <w:jc w:val="both"/>
        <w:rPr>
          <w:rFonts w:ascii="Times New Roman" w:hAnsi="Times New Roman"/>
          <w:strike w:val="0"/>
          <w:color w:val="000000"/>
          <w:spacing w:val="-2"/>
          <w:w w:val="100"/>
          <w:sz w:val="23"/>
          <w:vertAlign w:val="baseline"/>
          <w:lang w:val="es-ES"/>
        </w:rPr>
      </w:pPr>
      <w:r>
        <w:rPr>
          <w:rFonts w:ascii="Times New Roman" w:hAnsi="Times New Roman"/>
          <w:strike w:val="0"/>
          <w:color w:val="000000"/>
          <w:spacing w:val="-2"/>
          <w:w w:val="100"/>
          <w:sz w:val="23"/>
          <w:vertAlign w:val="baseline"/>
          <w:lang w:val="es-ES"/>
        </w:rPr>
        <w:t xml:space="preserve">el ámbito de la Municipalidad de Luján de Cuyo, promoviendo la innovación, eficiencia y </w:t>
      </w:r>
      <w:r>
        <w:rPr>
          <w:rFonts w:ascii="Times New Roman" w:hAnsi="Times New Roman"/>
          <w:strike w:val="0"/>
          <w:color w:val="000000"/>
          <w:spacing w:val="-4"/>
          <w:w w:val="100"/>
          <w:sz w:val="23"/>
          <w:vertAlign w:val="baseline"/>
          <w:lang w:val="es-ES"/>
        </w:rPr>
        <w:t>transparencia en los servicios municipales, garantizando la protección de los derechos y datos de los ciudadanos.</w:t>
      </w:r>
    </w:p>
    <w:p>
      <w:pPr>
        <w:spacing w:before="0" w:after="0"/>
        <w:rPr>
          <w:sz w:val="0"/>
          <w:szCs w:val="0"/>
        </w:rPr>
        <w:sectPr>
          <w:type w:val="nextPage"/>
          <w:pgSz w:w="9773" w:h="14208" w:orient="portrait"/>
          <w:pgMar w:top="340" w:right="523" w:bottom="1072" w:left="582" w:header="720" w:footer="720"/>
          <w:cols w:space="720"/>
          <w:titlePg w:val="0"/>
          <w:textDirection w:val="lrTb"/>
        </w:sectPr>
      </w:pPr>
    </w:p>
    <w:p>
      <w:pPr>
        <w:tabs>
          <w:tab w:val="right" w:pos="9459"/>
        </w:tabs>
        <w:spacing w:before="144" w:after="0" w:line="276" w:lineRule="auto"/>
        <w:ind w:left="4896" w:right="0" w:firstLine="0"/>
        <w:jc w:val="left"/>
        <w:rPr>
          <w:rFonts w:ascii="Times New Roman" w:hAnsi="Times New Roman"/>
          <w:b/>
          <w:strike w:val="0"/>
          <w:color w:val="000000"/>
          <w:spacing w:val="0"/>
          <w:w w:val="100"/>
          <w:sz w:val="23"/>
          <w:vertAlign w:val="baseline"/>
          <w:lang w:val="es-ES"/>
        </w:rPr>
      </w:pPr>
      <w:r>
        <w:pict>
          <v:line id="_x0000_s1026" style="mso-position-horizontal-relative:page;mso-position-vertical-relative:page;position:absolute;z-index:251659264" from="264.25pt,27.7pt" to="264.25pt,70.15pt" strokecolor="#030303" strokeweight="0.95pt">
            <v:stroke dashstyle="solid"/>
          </v:line>
        </w:pict>
      </w:r>
      <w:r>
        <w:rPr>
          <w:rFonts w:ascii="Times New Roman" w:hAnsi="Times New Roman"/>
          <w:b/>
          <w:strike w:val="0"/>
          <w:color w:val="000000"/>
          <w:spacing w:val="0"/>
          <w:w w:val="100"/>
          <w:sz w:val="23"/>
          <w:vertAlign w:val="baseline"/>
          <w:lang w:val="es-ES"/>
        </w:rPr>
        <w:t xml:space="preserve">Luján de Cuyo, Mendoza, </w:t>
      </w:r>
      <w:r>
        <w:rPr>
          <w:rFonts w:ascii="Times New Roman" w:hAnsi="Times New Roman"/>
          <w:b/>
          <w:strike w:val="0"/>
          <w:color w:val="000000"/>
          <w:spacing w:val="0"/>
          <w:w w:val="60"/>
          <w:sz w:val="45"/>
          <w:vertAlign w:val="baseline"/>
          <w:lang w:val="es-ES"/>
        </w:rPr>
        <w:t>0</w:t>
        <w:tab/>
      </w:r>
      <w:r>
        <w:rPr>
          <w:rFonts w:ascii="Times New Roman" w:hAnsi="Times New Roman"/>
          <w:b/>
          <w:strike w:val="0"/>
          <w:color w:val="000000"/>
          <w:spacing w:val="0"/>
          <w:w w:val="60"/>
          <w:sz w:val="45"/>
          <w:vertAlign w:val="baseline"/>
          <w:lang w:val="es-ES"/>
        </w:rPr>
        <w:t>DIC 202 1</w:t>
      </w:r>
    </w:p>
    <w:p>
      <w:pPr>
        <w:spacing w:before="72" w:after="0" w:line="360" w:lineRule="auto"/>
        <w:ind w:left="504" w:right="0" w:firstLine="0"/>
        <w:jc w:val="left"/>
        <w:rPr>
          <w:rFonts w:ascii="Verdana" w:hAnsi="Verdana"/>
          <w:b/>
          <w:i/>
          <w:strike w:val="0"/>
          <w:color w:val="000000"/>
          <w:spacing w:val="-6"/>
          <w:w w:val="90"/>
          <w:sz w:val="24"/>
          <w:vertAlign w:val="baseline"/>
          <w:lang w:val="es-ES"/>
        </w:rPr>
      </w:pPr>
      <w:r>
        <w:rPr>
          <w:rFonts w:ascii="Verdana" w:hAnsi="Verdana"/>
          <w:b/>
          <w:i/>
          <w:strike w:val="0"/>
          <w:color w:val="000000"/>
          <w:spacing w:val="-6"/>
          <w:w w:val="90"/>
          <w:sz w:val="24"/>
          <w:vertAlign w:val="baseline"/>
          <w:lang w:val="es-ES"/>
        </w:rPr>
        <w:t>DECRETO N° `;.</w:t>
      </w:r>
    </w:p>
    <w:p>
      <w:pPr>
        <w:spacing w:before="540" w:after="0" w:line="179" w:lineRule="exact"/>
        <w:ind w:left="504" w:right="360" w:firstLine="0"/>
        <w:jc w:val="left"/>
        <w:rPr>
          <w:rFonts w:ascii="Times New Roman" w:hAnsi="Times New Roman"/>
          <w:strike w:val="0"/>
          <w:color w:val="000000"/>
          <w:spacing w:val="-8"/>
          <w:w w:val="100"/>
          <w:sz w:val="24"/>
          <w:vertAlign w:val="baseline"/>
          <w:lang w:val="es-ES"/>
        </w:rPr>
      </w:pPr>
      <w:r>
        <w:rPr>
          <w:rFonts w:ascii="Times New Roman" w:hAnsi="Times New Roman"/>
          <w:strike w:val="0"/>
          <w:color w:val="000000"/>
          <w:spacing w:val="-8"/>
          <w:w w:val="100"/>
          <w:sz w:val="24"/>
          <w:vertAlign w:val="baseline"/>
          <w:lang w:val="es-ES"/>
        </w:rPr>
        <w:t>desarrollado</w:t>
      </w:r>
      <w:r>
        <w:rPr>
          <w:rFonts w:ascii="Times New Roman" w:hAnsi="Times New Roman"/>
          <w:strike w:val="0"/>
          <w:color w:val="000000"/>
          <w:spacing w:val="-8"/>
          <w:w w:val="110"/>
          <w:sz w:val="24"/>
          <w:vertAlign w:val="subscript"/>
          <w:lang w:val="es-ES"/>
        </w:rPr>
        <w:t>s</w:t>
      </w:r>
      <w:r>
        <w:rPr>
          <w:rFonts w:ascii="Times New Roman" w:hAnsi="Times New Roman"/>
          <w:strike w:val="0"/>
          <w:color w:val="000000"/>
          <w:spacing w:val="-8"/>
          <w:w w:val="100"/>
          <w:sz w:val="24"/>
          <w:vertAlign w:val="baseline"/>
          <w:lang w:val="es-ES"/>
        </w:rPr>
        <w:t xml:space="preserve"> en colaboración con el sectorprivado o entidades académicas que involucren el uso </w:t>
      </w:r>
      <w:r>
        <w:rPr>
          <w:rFonts w:ascii="Times New Roman" w:hAnsi="Times New Roman"/>
          <w:strike w:val="0"/>
          <w:color w:val="000000"/>
          <w:spacing w:val="0"/>
          <w:w w:val="100"/>
          <w:sz w:val="24"/>
          <w:vertAlign w:val="baseline"/>
          <w:lang w:val="es-ES"/>
        </w:rPr>
        <w:t xml:space="preserve">de lA </w:t>
      </w:r>
      <w:r>
        <w:rPr>
          <w:rFonts w:ascii="Times New Roman" w:hAnsi="Times New Roman"/>
          <w:b/>
          <w:strike w:val="0"/>
          <w:color w:val="000000"/>
          <w:spacing w:val="0"/>
          <w:w w:val="105"/>
          <w:sz w:val="22"/>
          <w:vertAlign w:val="baseline"/>
          <w:lang w:val="es-ES"/>
        </w:rPr>
        <w:t xml:space="preserve">y </w:t>
      </w:r>
      <w:r>
        <w:rPr>
          <w:rFonts w:ascii="Times New Roman" w:hAnsi="Times New Roman"/>
          <w:b/>
          <w:strike w:val="0"/>
          <w:color w:val="000000"/>
          <w:spacing w:val="0"/>
          <w:w w:val="100"/>
          <w:sz w:val="23"/>
          <w:vertAlign w:val="baseline"/>
          <w:lang w:val="es-ES"/>
        </w:rPr>
        <w:t>ML.</w:t>
      </w:r>
    </w:p>
    <w:p>
      <w:pPr>
        <w:spacing w:before="396" w:after="0" w:line="360" w:lineRule="auto"/>
        <w:ind w:left="432" w:right="0" w:firstLine="0"/>
        <w:jc w:val="left"/>
        <w:rPr>
          <w:rFonts w:ascii="Times New Roman" w:hAnsi="Times New Roman"/>
          <w:b/>
          <w:strike w:val="0"/>
          <w:color w:val="000000"/>
          <w:spacing w:val="0"/>
          <w:w w:val="100"/>
          <w:sz w:val="23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0"/>
          <w:w w:val="100"/>
          <w:sz w:val="23"/>
          <w:vertAlign w:val="baseline"/>
          <w:lang w:val="es-ES"/>
        </w:rPr>
        <w:t>PRINCIPIOS RECTORES</w:t>
      </w:r>
    </w:p>
    <w:p>
      <w:pPr>
        <w:spacing w:before="252" w:after="0" w:line="280" w:lineRule="auto"/>
        <w:ind w:left="360" w:right="360" w:firstLine="72"/>
        <w:jc w:val="both"/>
        <w:rPr>
          <w:rFonts w:ascii="Times New Roman" w:hAnsi="Times New Roman"/>
          <w:b/>
          <w:strike w:val="0"/>
          <w:color w:val="000000"/>
          <w:spacing w:val="-12"/>
          <w:w w:val="100"/>
          <w:sz w:val="23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-12"/>
          <w:w w:val="100"/>
          <w:sz w:val="23"/>
          <w:vertAlign w:val="baseline"/>
          <w:lang w:val="es-ES"/>
        </w:rPr>
        <w:t xml:space="preserve">Artículo 3. Principios La </w:t>
      </w:r>
      <w:r>
        <w:rPr>
          <w:rFonts w:ascii="Times New Roman" w:hAnsi="Times New Roman"/>
          <w:strike w:val="0"/>
          <w:color w:val="000000"/>
          <w:spacing w:val="-12"/>
          <w:w w:val="100"/>
          <w:sz w:val="24"/>
          <w:vertAlign w:val="baseline"/>
          <w:lang w:val="es-ES"/>
        </w:rPr>
        <w:t xml:space="preserve">implementación de IA y ML en el municipio se regirá por los siguientes </w:t>
      </w:r>
      <w:r>
        <w:rPr>
          <w:rFonts w:ascii="Times New Roman" w:hAnsi="Times New Roman"/>
          <w:strike w:val="0"/>
          <w:color w:val="000000"/>
          <w:spacing w:val="-5"/>
          <w:w w:val="100"/>
          <w:sz w:val="24"/>
          <w:vertAlign w:val="baseline"/>
          <w:lang w:val="es-ES"/>
        </w:rPr>
        <w:t xml:space="preserve">principios: a) Transparencia: Los algoritmos utilizados deberán ser accesibles y comprensibles para garantizar su correcto entendimiento por parte de los ciudadanos y las autoridades. b) Ética </w:t>
      </w:r>
      <w:r>
        <w:rPr>
          <w:rFonts w:ascii="Times New Roman" w:hAnsi="Times New Roman"/>
          <w:strike w:val="0"/>
          <w:color w:val="000000"/>
          <w:spacing w:val="0"/>
          <w:w w:val="100"/>
          <w:sz w:val="24"/>
          <w:vertAlign w:val="baseline"/>
          <w:lang w:val="es-ES"/>
        </w:rPr>
        <w:t xml:space="preserve">Y Responsabilidad: La IA será utilizada de forma ética, asegurando que las decisiones </w:t>
      </w:r>
      <w:r>
        <w:rPr>
          <w:rFonts w:ascii="Times New Roman" w:hAnsi="Times New Roman"/>
          <w:strike w:val="0"/>
          <w:color w:val="000000"/>
          <w:spacing w:val="-5"/>
          <w:w w:val="100"/>
          <w:sz w:val="24"/>
          <w:vertAlign w:val="baseline"/>
          <w:lang w:val="es-ES"/>
        </w:rPr>
        <w:t xml:space="preserve">automatizadas respeten los derechos humanos y no generen discriminación ni exclusión. c) </w:t>
      </w:r>
      <w:r>
        <w:rPr>
          <w:rFonts w:ascii="Times New Roman" w:hAnsi="Times New Roman"/>
          <w:strike w:val="0"/>
          <w:color w:val="000000"/>
          <w:spacing w:val="-3"/>
          <w:w w:val="100"/>
          <w:sz w:val="24"/>
          <w:vertAlign w:val="baseline"/>
          <w:lang w:val="es-ES"/>
        </w:rPr>
        <w:t xml:space="preserve">Protección de Datos: Se garantizará el respeto a la privacidad y la protección de los datos </w:t>
      </w:r>
      <w:r>
        <w:rPr>
          <w:rFonts w:ascii="Times New Roman" w:hAnsi="Times New Roman"/>
          <w:strike w:val="0"/>
          <w:color w:val="000000"/>
          <w:spacing w:val="-5"/>
          <w:w w:val="100"/>
          <w:sz w:val="24"/>
          <w:vertAlign w:val="baseline"/>
          <w:lang w:val="es-ES"/>
        </w:rPr>
        <w:t xml:space="preserve">personales conforme a la normativa vigente, asegurando que los datos utilizados en sistemas de </w:t>
      </w:r>
      <w:r>
        <w:rPr>
          <w:rFonts w:ascii="Times New Roman" w:hAnsi="Times New Roman"/>
          <w:b/>
          <w:strike w:val="0"/>
          <w:color w:val="000000"/>
          <w:spacing w:val="-7"/>
          <w:w w:val="100"/>
          <w:sz w:val="23"/>
          <w:vertAlign w:val="baseline"/>
          <w:lang w:val="es-ES"/>
        </w:rPr>
        <w:t xml:space="preserve">IA </w:t>
      </w:r>
      <w:r>
        <w:rPr>
          <w:rFonts w:ascii="Times New Roman" w:hAnsi="Times New Roman"/>
          <w:strike w:val="0"/>
          <w:color w:val="000000"/>
          <w:spacing w:val="-7"/>
          <w:w w:val="100"/>
          <w:sz w:val="24"/>
          <w:vertAlign w:val="baseline"/>
          <w:lang w:val="es-ES"/>
        </w:rPr>
        <w:t xml:space="preserve">sean anonimizados cuando sea necesario. d) Innovación Sostenible: La implementación de IA </w:t>
      </w:r>
      <w:r>
        <w:rPr>
          <w:rFonts w:ascii="Times New Roman" w:hAnsi="Times New Roman"/>
          <w:strike w:val="0"/>
          <w:color w:val="000000"/>
          <w:spacing w:val="-5"/>
          <w:w w:val="100"/>
          <w:sz w:val="24"/>
          <w:vertAlign w:val="baseline"/>
          <w:lang w:val="es-ES"/>
        </w:rPr>
        <w:t xml:space="preserve">debe estar orientada al desarrollo sostenible y la </w:t>
      </w:r>
      <w:r>
        <w:rPr>
          <w:rFonts w:ascii="Times New Roman" w:hAnsi="Times New Roman"/>
          <w:strike w:val="0"/>
          <w:color w:val="000000"/>
          <w:spacing w:val="-5"/>
          <w:w w:val="100"/>
          <w:sz w:val="25"/>
          <w:vertAlign w:val="baseline"/>
          <w:lang w:val="es-ES"/>
        </w:rPr>
        <w:t xml:space="preserve">mejora continua de </w:t>
      </w:r>
      <w:r>
        <w:rPr>
          <w:rFonts w:ascii="Times New Roman" w:hAnsi="Times New Roman"/>
          <w:strike w:val="0"/>
          <w:color w:val="000000"/>
          <w:spacing w:val="-5"/>
          <w:w w:val="100"/>
          <w:sz w:val="24"/>
          <w:vertAlign w:val="baseline"/>
          <w:lang w:val="es-ES"/>
        </w:rPr>
        <w:t xml:space="preserve">los servicios públicos. e) </w:t>
      </w:r>
      <w:r>
        <w:rPr>
          <w:rFonts w:ascii="Times New Roman" w:hAnsi="Times New Roman"/>
          <w:strike w:val="0"/>
          <w:color w:val="000000"/>
          <w:spacing w:val="-4"/>
          <w:w w:val="100"/>
          <w:sz w:val="24"/>
          <w:vertAlign w:val="baseline"/>
          <w:lang w:val="es-ES"/>
        </w:rPr>
        <w:t xml:space="preserve">Acceso y Capacitación: Se fomentará la capacitación de los funcionarios municipales y la </w:t>
      </w:r>
      <w:r>
        <w:rPr>
          <w:rFonts w:ascii="Times New Roman" w:hAnsi="Times New Roman"/>
          <w:strike w:val="0"/>
          <w:color w:val="000000"/>
          <w:spacing w:val="-5"/>
          <w:w w:val="100"/>
          <w:sz w:val="24"/>
          <w:vertAlign w:val="baseline"/>
          <w:lang w:val="es-ES"/>
        </w:rPr>
        <w:t xml:space="preserve">comunidad en competencias digitales para asegurar el uso responsable y efectivo de IA y ML. </w:t>
      </w:r>
      <w:r>
        <w:rPr>
          <w:rFonts w:ascii="Times New Roman" w:hAnsi="Times New Roman"/>
          <w:b/>
          <w:strike w:val="0"/>
          <w:color w:val="000000"/>
          <w:spacing w:val="4"/>
          <w:w w:val="100"/>
          <w:sz w:val="23"/>
          <w:vertAlign w:val="baseline"/>
          <w:lang w:val="es-ES"/>
        </w:rPr>
        <w:t>USOS Y APLICACIONES</w:t>
      </w:r>
    </w:p>
    <w:p>
      <w:pPr>
        <w:spacing w:before="324" w:after="0" w:line="273" w:lineRule="auto"/>
        <w:ind w:left="144" w:right="360" w:firstLine="72"/>
        <w:jc w:val="both"/>
        <w:rPr>
          <w:rFonts w:ascii="Times New Roman" w:hAnsi="Times New Roman"/>
          <w:b/>
          <w:strike w:val="0"/>
          <w:color w:val="000000"/>
          <w:spacing w:val="-5"/>
          <w:w w:val="100"/>
          <w:sz w:val="23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-5"/>
          <w:w w:val="100"/>
          <w:sz w:val="23"/>
          <w:vertAlign w:val="baseline"/>
          <w:lang w:val="es-ES"/>
        </w:rPr>
        <w:t xml:space="preserve">Artículo 4. Áreas de Aplicación La </w:t>
      </w:r>
      <w:r>
        <w:rPr>
          <w:rFonts w:ascii="Times New Roman" w:hAnsi="Times New Roman"/>
          <w:strike w:val="0"/>
          <w:color w:val="000000"/>
          <w:spacing w:val="-5"/>
          <w:w w:val="100"/>
          <w:sz w:val="24"/>
          <w:vertAlign w:val="baseline"/>
          <w:lang w:val="es-ES"/>
        </w:rPr>
        <w:t xml:space="preserve">IA y ML podrán ser utilizados en, pero no limitados a, las </w:t>
      </w:r>
      <w:r>
        <w:rPr>
          <w:rFonts w:ascii="Times New Roman" w:hAnsi="Times New Roman"/>
          <w:strike w:val="0"/>
          <w:color w:val="000000"/>
          <w:spacing w:val="-3"/>
          <w:w w:val="100"/>
          <w:sz w:val="24"/>
          <w:vertAlign w:val="baseline"/>
          <w:lang w:val="es-ES"/>
        </w:rPr>
        <w:t xml:space="preserve">siguientes áreas: a) Gestión del Territorio y Planificación Urbana: Aplicación de IA para mejorar </w:t>
      </w:r>
      <w:r>
        <w:rPr>
          <w:rFonts w:ascii="Times New Roman" w:hAnsi="Times New Roman"/>
          <w:strike w:val="0"/>
          <w:color w:val="000000"/>
          <w:spacing w:val="-5"/>
          <w:w w:val="100"/>
          <w:sz w:val="24"/>
          <w:vertAlign w:val="baseline"/>
          <w:lang w:val="es-ES"/>
        </w:rPr>
        <w:t xml:space="preserve">la planificación del espacio público, el análisis de datos urbanos, y la gestión eficiente de recursos. </w:t>
      </w:r>
      <w:r>
        <w:rPr>
          <w:rFonts w:ascii="Times New Roman" w:hAnsi="Times New Roman"/>
          <w:strike w:val="0"/>
          <w:color w:val="000000"/>
          <w:spacing w:val="0"/>
          <w:w w:val="100"/>
          <w:sz w:val="24"/>
          <w:vertAlign w:val="baseline"/>
          <w:lang w:val="es-ES"/>
        </w:rPr>
        <w:t xml:space="preserve">b) Atención Ciudadana: Utilización de sistemas de IA para mejorar la atención ciudadana </w:t>
      </w:r>
      <w:r>
        <w:rPr>
          <w:rFonts w:ascii="Times New Roman" w:hAnsi="Times New Roman"/>
          <w:strike w:val="0"/>
          <w:color w:val="000000"/>
          <w:spacing w:val="-2"/>
          <w:w w:val="100"/>
          <w:sz w:val="24"/>
          <w:vertAlign w:val="baseline"/>
          <w:lang w:val="es-ES"/>
        </w:rPr>
        <w:t xml:space="preserve">mediante asistentes virtuales, chatbots y análisis de solicitudes. c) Seguridad y Vigilancia: Implementación de IA para optimizar sistemas de seguridad ciudadana y la gestión de cámaras </w:t>
      </w:r>
      <w:r>
        <w:rPr>
          <w:rFonts w:ascii="Times New Roman" w:hAnsi="Times New Roman"/>
          <w:strike w:val="0"/>
          <w:color w:val="000000"/>
          <w:spacing w:val="-6"/>
          <w:w w:val="100"/>
          <w:sz w:val="24"/>
          <w:vertAlign w:val="baseline"/>
          <w:lang w:val="es-ES"/>
        </w:rPr>
        <w:t xml:space="preserve">de vigilancia, asegurando siempre el respeto a los derechos de privacidad. d) Análisis de Datos: </w:t>
      </w:r>
      <w:r>
        <w:rPr>
          <w:rFonts w:ascii="Times New Roman" w:hAnsi="Times New Roman"/>
          <w:strike w:val="0"/>
          <w:color w:val="000000"/>
          <w:spacing w:val="-3"/>
          <w:w w:val="100"/>
          <w:sz w:val="24"/>
          <w:vertAlign w:val="baseline"/>
          <w:lang w:val="es-ES"/>
        </w:rPr>
        <w:t xml:space="preserve">Utilización de ML para procesar y analizar grandes volúmenes de datos (big data), apoyando la </w:t>
      </w:r>
      <w:r>
        <w:rPr>
          <w:rFonts w:ascii="Times New Roman" w:hAnsi="Times New Roman"/>
          <w:strike w:val="0"/>
          <w:color w:val="000000"/>
          <w:spacing w:val="-1"/>
          <w:w w:val="100"/>
          <w:sz w:val="24"/>
          <w:vertAlign w:val="baseline"/>
          <w:lang w:val="es-ES"/>
        </w:rPr>
        <w:t xml:space="preserve">toma de decisiones basada en evidencia en áreas como medio ambiente. e) Administración </w:t>
      </w:r>
      <w:r>
        <w:rPr>
          <w:rFonts w:ascii="Times New Roman" w:hAnsi="Times New Roman"/>
          <w:strike w:val="0"/>
          <w:color w:val="000000"/>
          <w:spacing w:val="0"/>
          <w:w w:val="100"/>
          <w:sz w:val="24"/>
          <w:vertAlign w:val="baseline"/>
          <w:lang w:val="es-ES"/>
        </w:rPr>
        <w:t xml:space="preserve">Pública: Optimización de procesos internos mediante IA, como la gestión de trámites, el </w:t>
      </w:r>
      <w:r>
        <w:rPr>
          <w:rFonts w:ascii="Times New Roman" w:hAnsi="Times New Roman"/>
          <w:strike w:val="0"/>
          <w:color w:val="000000"/>
          <w:spacing w:val="-2"/>
          <w:w w:val="100"/>
          <w:sz w:val="24"/>
          <w:vertAlign w:val="baseline"/>
          <w:lang w:val="es-ES"/>
        </w:rPr>
        <w:t>procesamiento de documentos y la asignación eficiente de recursos.</w:t>
      </w:r>
    </w:p>
    <w:p>
      <w:pPr>
        <w:spacing w:before="360" w:after="0" w:line="295" w:lineRule="auto"/>
        <w:ind w:left="144" w:right="0" w:firstLine="0"/>
        <w:jc w:val="left"/>
        <w:rPr>
          <w:rFonts w:ascii="Times New Roman" w:hAnsi="Times New Roman"/>
          <w:b/>
          <w:strike w:val="0"/>
          <w:color w:val="000000"/>
          <w:spacing w:val="0"/>
          <w:w w:val="95"/>
          <w:sz w:val="25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0"/>
          <w:w w:val="95"/>
          <w:sz w:val="25"/>
          <w:vertAlign w:val="baseline"/>
          <w:lang w:val="es-ES"/>
        </w:rPr>
        <w:t>GOBERNANZA Y ÉTICA</w:t>
      </w:r>
    </w:p>
    <w:p>
      <w:pPr>
        <w:spacing w:before="216" w:after="0" w:line="276" w:lineRule="auto"/>
        <w:ind w:left="0" w:right="360" w:firstLine="0"/>
        <w:jc w:val="both"/>
        <w:rPr>
          <w:rFonts w:ascii="Times New Roman" w:hAnsi="Times New Roman"/>
          <w:b/>
          <w:strike w:val="0"/>
          <w:color w:val="000000"/>
          <w:spacing w:val="-1"/>
          <w:w w:val="100"/>
          <w:sz w:val="25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-1"/>
          <w:w w:val="100"/>
          <w:sz w:val="25"/>
          <w:vertAlign w:val="baseline"/>
          <w:lang w:val="es-ES"/>
        </w:rPr>
        <w:t xml:space="preserve">Artículo 5. </w:t>
      </w:r>
      <w:r>
        <w:rPr>
          <w:rFonts w:ascii="Times New Roman" w:hAnsi="Times New Roman"/>
          <w:b/>
          <w:strike w:val="0"/>
          <w:color w:val="000000"/>
          <w:spacing w:val="-1"/>
          <w:w w:val="100"/>
          <w:sz w:val="23"/>
          <w:vertAlign w:val="baseline"/>
          <w:lang w:val="es-ES"/>
        </w:rPr>
        <w:t xml:space="preserve">Comité de Ética y Gobernanza de IA </w:t>
      </w:r>
      <w:r>
        <w:rPr>
          <w:rFonts w:ascii="Times New Roman" w:hAnsi="Times New Roman"/>
          <w:strike w:val="0"/>
          <w:color w:val="000000"/>
          <w:spacing w:val="-1"/>
          <w:w w:val="100"/>
          <w:sz w:val="24"/>
          <w:vertAlign w:val="baseline"/>
          <w:lang w:val="es-ES"/>
        </w:rPr>
        <w:t xml:space="preserve">Créase el Comité de Ética y Gobernanza de </w:t>
      </w:r>
      <w:r>
        <w:rPr>
          <w:rFonts w:ascii="Times New Roman" w:hAnsi="Times New Roman"/>
          <w:b/>
          <w:strike w:val="0"/>
          <w:color w:val="000000"/>
          <w:spacing w:val="-6"/>
          <w:w w:val="100"/>
          <w:sz w:val="25"/>
          <w:vertAlign w:val="baseline"/>
          <w:lang w:val="es-ES"/>
        </w:rPr>
        <w:t xml:space="preserve">IA, </w:t>
      </w:r>
      <w:r>
        <w:rPr>
          <w:rFonts w:ascii="Times New Roman" w:hAnsi="Times New Roman"/>
          <w:strike w:val="0"/>
          <w:color w:val="000000"/>
          <w:spacing w:val="-6"/>
          <w:w w:val="100"/>
          <w:sz w:val="24"/>
          <w:vertAlign w:val="baseline"/>
          <w:lang w:val="es-ES"/>
        </w:rPr>
        <w:t xml:space="preserve">que </w:t>
      </w:r>
      <w:r>
        <w:rPr>
          <w:rFonts w:ascii="Times New Roman" w:hAnsi="Times New Roman"/>
          <w:strike w:val="0"/>
          <w:color w:val="000000"/>
          <w:spacing w:val="-6"/>
          <w:w w:val="100"/>
          <w:sz w:val="25"/>
          <w:vertAlign w:val="baseline"/>
          <w:lang w:val="es-ES"/>
        </w:rPr>
        <w:t xml:space="preserve">será responsable de: a) Supervisar y garantizar el uso responsable, ético y transparente de </w:t>
      </w:r>
      <w:r>
        <w:rPr>
          <w:rFonts w:ascii="Times New Roman" w:hAnsi="Times New Roman"/>
          <w:strike w:val="0"/>
          <w:color w:val="000000"/>
          <w:spacing w:val="-4"/>
          <w:w w:val="100"/>
          <w:sz w:val="25"/>
          <w:vertAlign w:val="baseline"/>
          <w:lang w:val="es-ES"/>
        </w:rPr>
        <w:t xml:space="preserve">la IA en el municipio. b) Evaluar el impacto social, económico y cultural de los sistemas de lA </w:t>
      </w:r>
      <w:r>
        <w:rPr>
          <w:rFonts w:ascii="Times New Roman" w:hAnsi="Times New Roman"/>
          <w:strike w:val="0"/>
          <w:color w:val="000000"/>
          <w:spacing w:val="-5"/>
          <w:w w:val="100"/>
          <w:sz w:val="25"/>
          <w:vertAlign w:val="baseline"/>
          <w:lang w:val="es-ES"/>
        </w:rPr>
        <w:t xml:space="preserve">en los ciudadanos y en la administración pública. c) Revisar los algoritmos y modelos de lA </w:t>
      </w:r>
      <w:r>
        <w:rPr>
          <w:rFonts w:ascii="Times New Roman" w:hAnsi="Times New Roman"/>
          <w:strike w:val="0"/>
          <w:color w:val="000000"/>
          <w:spacing w:val="-2"/>
          <w:w w:val="100"/>
          <w:sz w:val="25"/>
          <w:vertAlign w:val="baseline"/>
          <w:lang w:val="es-ES"/>
        </w:rPr>
        <w:t xml:space="preserve">'utilizados, asegurando que no se generen sesgos discriminatorios ni exclusión de grupos </w:t>
      </w:r>
      <w:r>
        <w:rPr>
          <w:rFonts w:ascii="Times New Roman" w:hAnsi="Times New Roman"/>
          <w:strike w:val="0"/>
          <w:color w:val="000000"/>
          <w:spacing w:val="-1"/>
          <w:w w:val="100"/>
          <w:sz w:val="25"/>
          <w:vertAlign w:val="baseline"/>
          <w:lang w:val="es-ES"/>
        </w:rPr>
        <w:t xml:space="preserve">vulnerables. d) </w:t>
      </w:r>
      <w:r>
        <w:rPr>
          <w:rFonts w:ascii="Times New Roman" w:hAnsi="Times New Roman"/>
          <w:strike w:val="0"/>
          <w:color w:val="000000"/>
          <w:spacing w:val="-1"/>
          <w:w w:val="100"/>
          <w:sz w:val="24"/>
          <w:vertAlign w:val="baseline"/>
          <w:lang w:val="es-ES"/>
        </w:rPr>
        <w:t>Proponer medidas de seguridad y mitigación de riesgos asociados al uso de IA.</w:t>
      </w:r>
    </w:p>
    <w:p>
      <w:pPr>
        <w:spacing w:before="0" w:after="0"/>
        <w:rPr>
          <w:sz w:val="0"/>
          <w:szCs w:val="0"/>
        </w:rPr>
        <w:sectPr>
          <w:type w:val="nextPage"/>
          <w:pgSz w:w="10042" w:h="17664" w:orient="portrait"/>
          <w:pgMar w:top="1402" w:right="212" w:bottom="2074" w:left="290" w:header="720" w:footer="720"/>
          <w:pgNumType w:start="1"/>
          <w:cols w:space="720"/>
          <w:titlePg w:val="0"/>
          <w:textDirection w:val="lrTb"/>
        </w:sectPr>
      </w:pPr>
    </w:p>
    <w:p>
      <w:pPr>
        <w:spacing w:before="18" w:after="360" w:line="240" w:lineRule="auto"/>
        <w:ind w:left="3816" w:right="4243"/>
        <w:jc w:val="left"/>
      </w:pPr>
      <w:r>
        <w:drawing>
          <wp:inline>
            <wp:extent cx="810895" cy="904240"/>
            <wp:docPr id="190613467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34677" name="test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0" w:lineRule="auto"/>
      </w:pPr>
      <w:r>
        <w:pict>
          <v:line id="_x0000_s1027" style="mso-position-horizontal-relative:page;mso-position-vertical-relative:page;position:absolute;z-index:251660288" from="355.25pt,662.55pt" to="355.25pt,689.15pt" strokecolor="#0b0c25" strokeweight="0.5pt">
            <v:stroke dashstyle="solid"/>
          </v:line>
        </w:pict>
      </w:r>
    </w:p>
    <w:tbl>
      <w:tblPr>
        <w:tblStyle w:val="TableNormal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4"/>
        <w:gridCol w:w="3900"/>
        <w:gridCol w:w="1876"/>
      </w:tblGrid>
      <w:tr>
        <w:tblPrEx>
          <w:tblLayout w:type="fixed"/>
        </w:tblPrEx>
        <w:trPr>
          <w:trHeight w:hRule="exact" w:val="687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spacing w:before="0" w:after="0" w:line="240" w:lineRule="auto"/>
              <w:ind w:left="0" w:right="848" w:firstLine="0"/>
              <w:jc w:val="right"/>
              <w:rPr>
                <w:rFonts w:ascii="Verdana" w:hAnsi="Verdana"/>
                <w:b/>
                <w:i/>
                <w:strike w:val="0"/>
                <w:color w:val="000000"/>
                <w:spacing w:val="-13"/>
                <w:w w:val="100"/>
                <w:sz w:val="26"/>
                <w:vertAlign w:val="baseline"/>
                <w:lang w:val="es-ES"/>
              </w:rPr>
            </w:pPr>
            <w:r>
              <w:rPr>
                <w:rFonts w:ascii="Verdana" w:hAnsi="Verdana"/>
                <w:b/>
                <w:i/>
                <w:strike w:val="0"/>
                <w:color w:val="000000"/>
                <w:spacing w:val="-13"/>
                <w:w w:val="100"/>
                <w:sz w:val="26"/>
                <w:vertAlign w:val="baseline"/>
                <w:lang w:val="es-ES"/>
              </w:rPr>
              <w:t xml:space="preserve">DECRETO N° </w:t>
            </w:r>
            <w:r>
              <w:rPr>
                <w:rFonts w:ascii="Verdana" w:hAnsi="Verdana"/>
                <w:strike w:val="0"/>
                <w:color w:val="000000"/>
                <w:spacing w:val="-13"/>
                <w:w w:val="60"/>
                <w:sz w:val="41"/>
                <w:vertAlign w:val="baseline"/>
                <w:lang w:val="es-ES"/>
              </w:rPr>
              <w:t>'3 kl 4 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spacing w:before="0" w:after="0" w:line="240" w:lineRule="auto"/>
              <w:ind w:left="0" w:right="572" w:firstLine="0"/>
              <w:jc w:val="right"/>
              <w:rPr>
                <w:rFonts w:ascii="Times New Roman" w:hAnsi="Times New Roman"/>
                <w:b/>
                <w:strike w:val="0"/>
                <w:color w:val="000000"/>
                <w:spacing w:val="-6"/>
                <w:w w:val="100"/>
                <w:sz w:val="24"/>
                <w:vertAlign w:val="baseline"/>
                <w:lang w:val="es-ES"/>
              </w:rPr>
            </w:pPr>
            <w:r>
              <w:rPr>
                <w:rFonts w:ascii="Times New Roman" w:hAnsi="Times New Roman"/>
                <w:b/>
                <w:strike w:val="0"/>
                <w:color w:val="000000"/>
                <w:spacing w:val="-6"/>
                <w:w w:val="100"/>
                <w:sz w:val="24"/>
                <w:vertAlign w:val="baseline"/>
                <w:lang w:val="es-ES"/>
              </w:rPr>
              <w:t>Luján de Cuyo, Mendoza,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spacing w:before="0" w:after="0" w:line="240" w:lineRule="auto"/>
              <w:ind w:left="0" w:right="99" w:firstLine="0"/>
              <w:jc w:val="right"/>
              <w:rPr>
                <w:rFonts w:ascii="Verdana" w:hAnsi="Verdana"/>
                <w:strike w:val="0"/>
                <w:color w:val="000000"/>
                <w:spacing w:val="0"/>
                <w:w w:val="60"/>
                <w:sz w:val="41"/>
                <w:vertAlign w:val="baseline"/>
                <w:lang w:val="es-ES"/>
              </w:rPr>
            </w:pPr>
            <w:r>
              <w:rPr>
                <w:rFonts w:ascii="Verdana" w:hAnsi="Verdana"/>
                <w:strike w:val="0"/>
                <w:color w:val="000000"/>
                <w:spacing w:val="0"/>
                <w:w w:val="60"/>
                <w:sz w:val="41"/>
                <w:vertAlign w:val="baseline"/>
                <w:lang w:val="es-ES"/>
              </w:rPr>
              <w:t>DIC 2024</w:t>
            </w:r>
          </w:p>
        </w:tc>
      </w:tr>
    </w:tbl>
    <w:p>
      <w:pPr>
        <w:spacing w:before="0" w:after="592" w:line="20" w:lineRule="exact"/>
      </w:pPr>
    </w:p>
    <w:p>
      <w:pPr>
        <w:spacing w:before="36" w:after="0" w:line="273" w:lineRule="auto"/>
        <w:ind w:left="0" w:right="432" w:firstLine="0"/>
        <w:jc w:val="both"/>
        <w:rPr>
          <w:rFonts w:ascii="Times New Roman" w:hAnsi="Times New Roman"/>
          <w:b/>
          <w:strike w:val="0"/>
          <w:color w:val="000000"/>
          <w:spacing w:val="-1"/>
          <w:w w:val="100"/>
          <w:sz w:val="24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-1"/>
          <w:w w:val="100"/>
          <w:sz w:val="24"/>
          <w:vertAlign w:val="baseline"/>
          <w:lang w:val="es-ES"/>
        </w:rPr>
        <w:t xml:space="preserve">Articulo 6. Auditoría </w:t>
      </w:r>
      <w:r>
        <w:rPr>
          <w:rFonts w:ascii="Times New Roman" w:hAnsi="Times New Roman"/>
          <w:b/>
          <w:strike w:val="0"/>
          <w:color w:val="000000"/>
          <w:spacing w:val="-11"/>
          <w:w w:val="90"/>
          <w:sz w:val="24"/>
          <w:vertAlign w:val="baseline"/>
          <w:lang w:val="es-ES"/>
        </w:rPr>
        <w:t xml:space="preserve">y </w:t>
      </w:r>
      <w:r>
        <w:rPr>
          <w:rFonts w:ascii="Times New Roman" w:hAnsi="Times New Roman"/>
          <w:b/>
          <w:strike w:val="0"/>
          <w:color w:val="000000"/>
          <w:spacing w:val="-1"/>
          <w:w w:val="100"/>
          <w:sz w:val="24"/>
          <w:vertAlign w:val="baseline"/>
          <w:lang w:val="es-ES"/>
        </w:rPr>
        <w:t xml:space="preserve">Evaluación </w:t>
      </w:r>
      <w:r>
        <w:rPr>
          <w:rFonts w:ascii="Times New Roman" w:hAnsi="Times New Roman"/>
          <w:strike w:val="0"/>
          <w:color w:val="000000"/>
          <w:spacing w:val="-11"/>
          <w:w w:val="100"/>
          <w:sz w:val="24"/>
          <w:vertAlign w:val="baseline"/>
          <w:lang w:val="es-ES"/>
        </w:rPr>
        <w:t xml:space="preserve">Los sistemas de IA y ML implementados estarán sujetos a </w:t>
      </w:r>
      <w:r>
        <w:rPr>
          <w:rFonts w:ascii="Times New Roman" w:hAnsi="Times New Roman"/>
          <w:strike w:val="0"/>
          <w:color w:val="000000"/>
          <w:spacing w:val="-7"/>
          <w:w w:val="100"/>
          <w:sz w:val="24"/>
          <w:vertAlign w:val="baseline"/>
          <w:lang w:val="es-ES"/>
        </w:rPr>
        <w:t xml:space="preserve">auditorías periódicas para evaluar su rendimiento, seguridad, y cumplimiento normativo. Estas </w:t>
      </w:r>
      <w:r>
        <w:rPr>
          <w:rFonts w:ascii="Times New Roman" w:hAnsi="Times New Roman"/>
          <w:strike w:val="0"/>
          <w:color w:val="000000"/>
          <w:spacing w:val="-5"/>
          <w:w w:val="100"/>
          <w:sz w:val="24"/>
          <w:vertAlign w:val="baseline"/>
          <w:lang w:val="es-ES"/>
        </w:rPr>
        <w:t>auditorías serán públicas y garantizarán la transparencia en el uso de tecnologías.</w:t>
      </w:r>
    </w:p>
    <w:p>
      <w:pPr>
        <w:spacing w:before="324" w:after="0" w:line="278" w:lineRule="auto"/>
        <w:ind w:left="0" w:right="432" w:firstLine="0"/>
        <w:jc w:val="both"/>
        <w:rPr>
          <w:rFonts w:ascii="Times New Roman" w:hAnsi="Times New Roman"/>
          <w:b/>
          <w:strike w:val="0"/>
          <w:color w:val="000000"/>
          <w:spacing w:val="-3"/>
          <w:w w:val="100"/>
          <w:sz w:val="24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-3"/>
          <w:w w:val="100"/>
          <w:sz w:val="24"/>
          <w:vertAlign w:val="baseline"/>
          <w:lang w:val="es-ES"/>
        </w:rPr>
        <w:t xml:space="preserve">Artículo 7. Transparencia Algorítmica </w:t>
      </w:r>
      <w:r>
        <w:rPr>
          <w:rFonts w:ascii="Times New Roman" w:hAnsi="Times New Roman"/>
          <w:strike w:val="0"/>
          <w:color w:val="000000"/>
          <w:spacing w:val="-13"/>
          <w:w w:val="100"/>
          <w:sz w:val="24"/>
          <w:vertAlign w:val="baseline"/>
          <w:lang w:val="es-ES"/>
        </w:rPr>
        <w:t xml:space="preserve">Los algoritmos utilizados en sistemas de IA deberán ser </w:t>
      </w:r>
      <w:r>
        <w:rPr>
          <w:rFonts w:ascii="Times New Roman" w:hAnsi="Times New Roman"/>
          <w:strike w:val="0"/>
          <w:color w:val="000000"/>
          <w:spacing w:val="-5"/>
          <w:w w:val="100"/>
          <w:sz w:val="24"/>
          <w:vertAlign w:val="baseline"/>
          <w:lang w:val="es-ES"/>
        </w:rPr>
        <w:t>documentados y disponibles para revisión pública, permitiendo que los ciudadanos y expertos evalúen su funcionamiento, lógica y decisiones.</w:t>
      </w:r>
    </w:p>
    <w:p>
      <w:pPr>
        <w:spacing w:before="288" w:after="0" w:line="278" w:lineRule="auto"/>
        <w:ind w:left="72" w:right="0" w:firstLine="0"/>
        <w:jc w:val="left"/>
        <w:rPr>
          <w:rFonts w:ascii="Times New Roman" w:hAnsi="Times New Roman"/>
          <w:b/>
          <w:strike w:val="0"/>
          <w:color w:val="000000"/>
          <w:spacing w:val="-11"/>
          <w:w w:val="100"/>
          <w:sz w:val="24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-11"/>
          <w:w w:val="100"/>
          <w:sz w:val="24"/>
          <w:vertAlign w:val="baseline"/>
          <w:lang w:val="es-ES"/>
        </w:rPr>
        <w:t>FORMACIÓN Y CAPACITACIÓN</w:t>
      </w:r>
    </w:p>
    <w:p>
      <w:pPr>
        <w:spacing w:before="288" w:after="0" w:line="285" w:lineRule="auto"/>
        <w:ind w:left="72" w:right="288" w:firstLine="0"/>
        <w:jc w:val="both"/>
        <w:rPr>
          <w:rFonts w:ascii="Times New Roman" w:hAnsi="Times New Roman"/>
          <w:b/>
          <w:strike w:val="0"/>
          <w:color w:val="000000"/>
          <w:spacing w:val="3"/>
          <w:w w:val="100"/>
          <w:sz w:val="24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3"/>
          <w:w w:val="100"/>
          <w:sz w:val="24"/>
          <w:vertAlign w:val="baseline"/>
          <w:lang w:val="es-ES"/>
        </w:rPr>
        <w:t xml:space="preserve">Artículo 8. Capacitación en IA </w:t>
      </w:r>
      <w:r>
        <w:rPr>
          <w:rFonts w:ascii="Times New Roman" w:hAnsi="Times New Roman"/>
          <w:strike w:val="0"/>
          <w:color w:val="000000"/>
          <w:spacing w:val="-7"/>
          <w:w w:val="100"/>
          <w:sz w:val="24"/>
          <w:vertAlign w:val="baseline"/>
          <w:lang w:val="es-ES"/>
        </w:rPr>
        <w:t xml:space="preserve">La Municipalidad promoverá la capacitación continua en IA y </w:t>
      </w:r>
      <w:r>
        <w:rPr>
          <w:rFonts w:ascii="Times New Roman" w:hAnsi="Times New Roman"/>
          <w:strike w:val="0"/>
          <w:color w:val="000000"/>
          <w:spacing w:val="-6"/>
          <w:w w:val="100"/>
          <w:sz w:val="24"/>
          <w:vertAlign w:val="baseline"/>
          <w:lang w:val="es-ES"/>
        </w:rPr>
        <w:t xml:space="preserve">ML para funcionarios municipales, asegurando que el personal esté preparado para gestionar y </w:t>
      </w:r>
      <w:r>
        <w:rPr>
          <w:rFonts w:ascii="Times New Roman" w:hAnsi="Times New Roman"/>
          <w:strike w:val="0"/>
          <w:color w:val="000000"/>
          <w:spacing w:val="-5"/>
          <w:w w:val="100"/>
          <w:sz w:val="24"/>
          <w:vertAlign w:val="baseline"/>
          <w:lang w:val="es-ES"/>
        </w:rPr>
        <w:t>supervisar el uso de estas tecnologías.</w:t>
      </w:r>
    </w:p>
    <w:p>
      <w:pPr>
        <w:spacing w:before="252" w:after="0" w:line="285" w:lineRule="auto"/>
        <w:ind w:left="144" w:right="216" w:firstLine="0"/>
        <w:jc w:val="both"/>
        <w:rPr>
          <w:rFonts w:ascii="Times New Roman" w:hAnsi="Times New Roman"/>
          <w:b/>
          <w:strike w:val="0"/>
          <w:color w:val="000000"/>
          <w:spacing w:val="3"/>
          <w:w w:val="100"/>
          <w:sz w:val="24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3"/>
          <w:w w:val="100"/>
          <w:sz w:val="24"/>
          <w:vertAlign w:val="baseline"/>
          <w:lang w:val="es-ES"/>
        </w:rPr>
        <w:t xml:space="preserve">Artículo 9. Educación Comunitaria </w:t>
      </w:r>
      <w:r>
        <w:rPr>
          <w:rFonts w:ascii="Times New Roman" w:hAnsi="Times New Roman"/>
          <w:strike w:val="0"/>
          <w:color w:val="000000"/>
          <w:spacing w:val="-7"/>
          <w:w w:val="100"/>
          <w:sz w:val="24"/>
          <w:vertAlign w:val="baseline"/>
          <w:lang w:val="es-ES"/>
        </w:rPr>
        <w:t xml:space="preserve">Se fomentará la educación y alfabetización digital en IA </w:t>
      </w:r>
      <w:r>
        <w:rPr>
          <w:rFonts w:ascii="Times New Roman" w:hAnsi="Times New Roman"/>
          <w:strike w:val="0"/>
          <w:color w:val="000000"/>
          <w:spacing w:val="-6"/>
          <w:w w:val="100"/>
          <w:sz w:val="24"/>
          <w:vertAlign w:val="baseline"/>
          <w:lang w:val="es-ES"/>
        </w:rPr>
        <w:t xml:space="preserve">entre los ciudadanos, especialmente en grupos vulnerables, para asegurar un acceso inclusivo y </w:t>
      </w:r>
      <w:r>
        <w:rPr>
          <w:rFonts w:ascii="Times New Roman" w:hAnsi="Times New Roman"/>
          <w:strike w:val="0"/>
          <w:color w:val="000000"/>
          <w:spacing w:val="-5"/>
          <w:w w:val="100"/>
          <w:sz w:val="24"/>
          <w:vertAlign w:val="baseline"/>
          <w:lang w:val="es-ES"/>
        </w:rPr>
        <w:t>equitativo a los beneficios de la tecnología.</w:t>
      </w:r>
    </w:p>
    <w:p>
      <w:pPr>
        <w:spacing w:before="324" w:after="0" w:line="240" w:lineRule="auto"/>
        <w:ind w:left="216" w:right="0" w:firstLine="0"/>
        <w:jc w:val="left"/>
        <w:rPr>
          <w:rFonts w:ascii="Times New Roman" w:hAnsi="Times New Roman"/>
          <w:b/>
          <w:strike w:val="0"/>
          <w:color w:val="000000"/>
          <w:spacing w:val="-12"/>
          <w:w w:val="100"/>
          <w:sz w:val="24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-12"/>
          <w:w w:val="100"/>
          <w:sz w:val="24"/>
          <w:vertAlign w:val="baseline"/>
          <w:lang w:val="es-ES"/>
        </w:rPr>
        <w:t>COLABORACIÓN Y CONVENIOS</w:t>
      </w:r>
    </w:p>
    <w:p>
      <w:pPr>
        <w:spacing w:before="324" w:after="0" w:line="283" w:lineRule="auto"/>
        <w:ind w:left="216" w:right="144" w:firstLine="0"/>
        <w:jc w:val="both"/>
        <w:rPr>
          <w:rFonts w:ascii="Times New Roman" w:hAnsi="Times New Roman"/>
          <w:b/>
          <w:strike w:val="0"/>
          <w:color w:val="000000"/>
          <w:spacing w:val="2"/>
          <w:w w:val="100"/>
          <w:sz w:val="24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2"/>
          <w:w w:val="100"/>
          <w:sz w:val="24"/>
          <w:vertAlign w:val="baseline"/>
          <w:lang w:val="es-ES"/>
        </w:rPr>
        <w:t xml:space="preserve">Artículo 10. Convenios con Entidades Públicas y Privadas </w:t>
      </w:r>
      <w:r>
        <w:rPr>
          <w:rFonts w:ascii="Times New Roman" w:hAnsi="Times New Roman"/>
          <w:strike w:val="0"/>
          <w:color w:val="000000"/>
          <w:spacing w:val="-8"/>
          <w:w w:val="100"/>
          <w:sz w:val="24"/>
          <w:vertAlign w:val="baseline"/>
          <w:lang w:val="es-ES"/>
        </w:rPr>
        <w:t xml:space="preserve">Autorizase a la Secretaria de </w:t>
      </w:r>
      <w:r>
        <w:rPr>
          <w:rFonts w:ascii="Times New Roman" w:hAnsi="Times New Roman"/>
          <w:strike w:val="0"/>
          <w:color w:val="000000"/>
          <w:spacing w:val="-2"/>
          <w:w w:val="100"/>
          <w:sz w:val="24"/>
          <w:vertAlign w:val="baseline"/>
          <w:lang w:val="es-ES"/>
        </w:rPr>
        <w:t xml:space="preserve">Innovación, Gobierno Abierto y Gestión del Territorio, a celebrar convenios con entidades </w:t>
      </w:r>
      <w:r>
        <w:rPr>
          <w:rFonts w:ascii="Times New Roman" w:hAnsi="Times New Roman"/>
          <w:strike w:val="0"/>
          <w:color w:val="000000"/>
          <w:spacing w:val="2"/>
          <w:w w:val="100"/>
          <w:sz w:val="24"/>
          <w:vertAlign w:val="baseline"/>
          <w:lang w:val="es-ES"/>
        </w:rPr>
        <w:t xml:space="preserve">académicas, centros de investigación, empresas tecnológicas y organismos nacionales e </w:t>
      </w:r>
      <w:r>
        <w:rPr>
          <w:rFonts w:ascii="Times New Roman" w:hAnsi="Times New Roman"/>
          <w:strike w:val="0"/>
          <w:color w:val="000000"/>
          <w:spacing w:val="-4"/>
          <w:w w:val="100"/>
          <w:sz w:val="24"/>
          <w:vertAlign w:val="baseline"/>
          <w:lang w:val="es-ES"/>
        </w:rPr>
        <w:t xml:space="preserve">internacionales, con el fin de promover la investigación, desarrollo e implementación de IA y ML </w:t>
      </w:r>
      <w:r>
        <w:rPr>
          <w:rFonts w:ascii="Times New Roman" w:hAnsi="Times New Roman"/>
          <w:strike w:val="0"/>
          <w:color w:val="000000"/>
          <w:spacing w:val="-7"/>
          <w:w w:val="100"/>
          <w:sz w:val="24"/>
          <w:vertAlign w:val="baseline"/>
          <w:lang w:val="es-ES"/>
        </w:rPr>
        <w:t>en el ámbito municipal.</w:t>
      </w:r>
    </w:p>
    <w:p>
      <w:pPr>
        <w:spacing w:before="288" w:after="0" w:line="285" w:lineRule="auto"/>
        <w:ind w:left="216" w:right="0" w:firstLine="0"/>
        <w:jc w:val="both"/>
        <w:rPr>
          <w:rFonts w:ascii="Times New Roman" w:hAnsi="Times New Roman"/>
          <w:b/>
          <w:strike w:val="0"/>
          <w:color w:val="000000"/>
          <w:spacing w:val="-1"/>
          <w:w w:val="100"/>
          <w:sz w:val="24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-1"/>
          <w:w w:val="100"/>
          <w:sz w:val="24"/>
          <w:vertAlign w:val="baseline"/>
          <w:lang w:val="es-ES"/>
        </w:rPr>
        <w:t xml:space="preserve">Artículo 11. Innovación Colaborativa </w:t>
      </w:r>
      <w:r>
        <w:rPr>
          <w:rFonts w:ascii="Times New Roman" w:hAnsi="Times New Roman"/>
          <w:strike w:val="0"/>
          <w:color w:val="000000"/>
          <w:spacing w:val="-11"/>
          <w:w w:val="100"/>
          <w:sz w:val="24"/>
          <w:vertAlign w:val="baseline"/>
          <w:lang w:val="es-ES"/>
        </w:rPr>
        <w:t xml:space="preserve">Se fomentará la colaboración entre el municipio, el sector </w:t>
      </w:r>
      <w:r>
        <w:rPr>
          <w:rFonts w:ascii="Times New Roman" w:hAnsi="Times New Roman"/>
          <w:strike w:val="0"/>
          <w:color w:val="000000"/>
          <w:spacing w:val="-2"/>
          <w:w w:val="100"/>
          <w:sz w:val="24"/>
          <w:vertAlign w:val="baseline"/>
          <w:lang w:val="es-ES"/>
        </w:rPr>
        <w:t xml:space="preserve">privado, universidades y centros de investigación para desarrollar proy ctos innovadores basados </w:t>
      </w:r>
      <w:r>
        <w:rPr>
          <w:rFonts w:ascii="Times New Roman" w:hAnsi="Times New Roman"/>
          <w:strike w:val="0"/>
          <w:color w:val="000000"/>
          <w:spacing w:val="-4"/>
          <w:w w:val="100"/>
          <w:sz w:val="24"/>
          <w:vertAlign w:val="baseline"/>
          <w:lang w:val="es-ES"/>
        </w:rPr>
        <w:t>en IA y ML que contribuyan al bienestar de la comunidad.</w:t>
      </w:r>
    </w:p>
    <w:p>
      <w:pPr>
        <w:spacing w:before="324" w:after="0" w:line="240" w:lineRule="auto"/>
        <w:ind w:left="0" w:right="0" w:firstLine="0"/>
        <w:jc w:val="right"/>
        <w:rPr>
          <w:rFonts w:ascii="Times New Roman" w:hAnsi="Times New Roman"/>
          <w:b/>
          <w:strike w:val="0"/>
          <w:color w:val="000000"/>
          <w:spacing w:val="5"/>
          <w:w w:val="100"/>
          <w:sz w:val="24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5"/>
          <w:w w:val="100"/>
          <w:sz w:val="24"/>
          <w:vertAlign w:val="baseline"/>
          <w:lang w:val="es-ES"/>
        </w:rPr>
        <w:t xml:space="preserve">Artículo 12: </w:t>
      </w:r>
      <w:r>
        <w:rPr>
          <w:rFonts w:ascii="Times New Roman" w:hAnsi="Times New Roman"/>
          <w:strike w:val="0"/>
          <w:color w:val="000000"/>
          <w:spacing w:val="-5"/>
          <w:w w:val="100"/>
          <w:sz w:val="24"/>
          <w:vertAlign w:val="baseline"/>
          <w:lang w:val="es-ES"/>
        </w:rPr>
        <w:t>Comuníquese, puOíquese y dese al Archivo Municipal</w:t>
      </w:r>
    </w:p>
    <w:p>
      <w:pPr>
        <w:spacing w:before="36" w:after="72" w:line="285" w:lineRule="auto"/>
        <w:ind w:left="3024" w:right="0" w:firstLine="0"/>
        <w:jc w:val="left"/>
        <w:rPr>
          <w:rFonts w:ascii="Times New Roman" w:hAnsi="Times New Roman"/>
          <w:strike w:val="0"/>
          <w:color w:val="000000"/>
          <w:spacing w:val="0"/>
          <w:w w:val="100"/>
          <w:sz w:val="23"/>
          <w:vertAlign w:val="subscript"/>
          <w:lang w:val="es-ES"/>
        </w:rPr>
      </w:pPr>
      <w:r>
        <w:rPr>
          <w:rFonts w:ascii="Times New Roman" w:hAnsi="Times New Roman"/>
          <w:strike w:val="0"/>
          <w:color w:val="000000"/>
          <w:spacing w:val="0"/>
          <w:w w:val="100"/>
          <w:sz w:val="23"/>
          <w:vertAlign w:val="subscript"/>
          <w:lang w:val="es-ES"/>
        </w:rPr>
        <w:t>/</w:t>
      </w:r>
    </w:p>
    <w:p>
      <w:pPr>
        <w:spacing w:before="0" w:after="0" w:line="189" w:lineRule="auto"/>
        <w:ind w:left="216" w:right="0" w:firstLine="0"/>
        <w:jc w:val="left"/>
        <w:rPr>
          <w:rFonts w:ascii="Arial" w:hAnsi="Arial"/>
          <w:b/>
          <w:i/>
          <w:strike w:val="0"/>
          <w:color w:val="000000"/>
          <w:spacing w:val="-47"/>
          <w:w w:val="100"/>
          <w:sz w:val="24"/>
          <w:vertAlign w:val="baseline"/>
          <w:lang w:val="es-ES"/>
        </w:rPr>
      </w:pPr>
      <w:r>
        <w:rPr>
          <w:rFonts w:ascii="Arial" w:hAnsi="Arial"/>
          <w:b/>
          <w:i/>
          <w:strike w:val="0"/>
          <w:color w:val="000000"/>
          <w:spacing w:val="-47"/>
          <w:w w:val="100"/>
          <w:sz w:val="24"/>
          <w:vertAlign w:val="baseline"/>
          <w:lang w:val="es-ES"/>
        </w:rPr>
        <w:t>YB</w:t>
      </w:r>
    </w:p>
    <w:p>
      <w:pPr>
        <w:spacing w:before="216" w:after="0" w:line="189" w:lineRule="auto"/>
        <w:ind w:left="0" w:right="0" w:firstLine="0"/>
        <w:jc w:val="right"/>
        <w:rPr>
          <w:rFonts w:ascii="Tahoma" w:hAnsi="Tahoma"/>
          <w:strike w:val="0"/>
          <w:color w:val="000000"/>
          <w:spacing w:val="0"/>
          <w:w w:val="105"/>
          <w:sz w:val="36"/>
          <w:vertAlign w:val="baseline"/>
          <w:lang w:val="es-ES"/>
        </w:rPr>
      </w:pPr>
      <w:r>
        <w:pict>
          <v:shape id="_x0000_s1028" type="#_x0000_t202" style="width:308.6pt;height:66.8pt;margin-top:11.45pt;margin-left:159.4pt;mso-wrap-distance-left:0;mso-wrap-distance-right:0;position:absolute;z-index:-251655168" filled="f" strokecolor="black">
            <v:fill opacity="1" o:opacity2="1" type="solid"/>
            <v:textbox inset="0,0,0,0">
              <w:txbxContent>
                <w:p/>
              </w:txbxContent>
            </v:textbox>
            <w10:wrap type="square"/>
          </v:shape>
        </w:pict>
      </w:r>
      <w:r>
        <w:pict>
          <v:shape id="_x0000_s1029" type="#_x0000_t202" style="width:198pt;height:21.6pt;margin-top:11.45pt;margin-left:270pt;mso-wrap-distance-left:0;mso-wrap-distance-right:0;position:absolute;z-index:-251653120" filled="f" stroked="f" strokecolor="black">
            <v:fill opacity="1" o:opacity2="1" type="solid"/>
            <v:textbox inset="0,0,0,0">
              <w:txbxContent>
                <w:p>
                  <w:pPr>
                    <w:spacing w:before="0" w:after="0" w:line="309" w:lineRule="auto"/>
                    <w:ind w:left="144" w:right="0" w:firstLine="0"/>
                    <w:jc w:val="left"/>
                    <w:rPr>
                      <w:rFonts w:ascii="Verdana" w:hAnsi="Verdana"/>
                      <w:strike w:val="0"/>
                      <w:color w:val="000000"/>
                      <w:spacing w:val="-11"/>
                      <w:w w:val="100"/>
                      <w:sz w:val="13"/>
                      <w:vertAlign w:val="baseline"/>
                      <w:lang w:val="es-ES"/>
                    </w:rPr>
                  </w:pPr>
                  <w:r>
                    <w:rPr>
                      <w:rFonts w:ascii="Verdana" w:hAnsi="Verdana"/>
                      <w:strike w:val="0"/>
                      <w:color w:val="000000"/>
                      <w:spacing w:val="-11"/>
                      <w:w w:val="100"/>
                      <w:sz w:val="13"/>
                      <w:vertAlign w:val="baseline"/>
                      <w:lang w:val="es-ES"/>
                    </w:rPr>
                    <w:t>,e7tIPt.</w:t>
                  </w:r>
                </w:p>
                <w:p>
                  <w:pPr>
                    <w:spacing w:before="108" w:after="0" w:line="47" w:lineRule="exact"/>
                    <w:ind w:left="144" w:right="0" w:firstLine="0"/>
                    <w:jc w:val="left"/>
                    <w:rPr>
                      <w:rFonts w:ascii="Arial" w:hAnsi="Arial"/>
                      <w:strike w:val="0"/>
                      <w:color w:val="000000"/>
                      <w:spacing w:val="83"/>
                      <w:w w:val="100"/>
                      <w:sz w:val="6"/>
                      <w:vertAlign w:val="baseline"/>
                      <w:lang w:val="es-ES"/>
                    </w:rPr>
                  </w:pPr>
                  <w:r>
                    <w:rPr>
                      <w:rFonts w:ascii="Arial" w:hAnsi="Arial"/>
                      <w:strike w:val="0"/>
                      <w:color w:val="000000"/>
                      <w:spacing w:val="83"/>
                      <w:w w:val="100"/>
                      <w:sz w:val="6"/>
                      <w:vertAlign w:val="baseline"/>
                      <w:lang w:val="es-ES"/>
                    </w:rPr>
                    <w:t>.</w:t>
                  </w:r>
                  <w:r>
                    <w:rPr>
                      <w:rFonts w:ascii="Arial" w:hAnsi="Arial"/>
                      <w:strike w:val="0"/>
                      <w:color w:val="000000"/>
                      <w:spacing w:val="83"/>
                      <w:w w:val="100"/>
                      <w:sz w:val="6"/>
                      <w:vertAlign w:val="baseline"/>
                      <w:lang w:val="es-ES"/>
                    </w:rPr>
                    <w:t>.</w:t>
                  </w:r>
                  <w:r>
                    <w:rPr>
                      <w:rFonts w:ascii="Arial" w:hAnsi="Arial"/>
                      <w:strike w:val="0"/>
                      <w:color w:val="000000"/>
                      <w:spacing w:val="83"/>
                      <w:w w:val="100"/>
                      <w:sz w:val="6"/>
                      <w:vertAlign w:val="baseline"/>
                      <w:lang w:val="es-ES"/>
                    </w:rPr>
                    <w:t>'</w:t>
                  </w:r>
                </w:p>
              </w:txbxContent>
            </v:textbox>
            <w10:wrap type="square"/>
          </v:shape>
        </w:pict>
      </w:r>
      <w:r>
        <w:pict>
          <v:shape id="_x0000_s1030" type="#_x0000_t202" style="width:39.95pt;height:18.9pt;margin-top:33.05pt;margin-left:270pt;mso-wrap-distance-left:0;mso-wrap-distance-right:0;position:absolute;z-index:-251652096" filled="f" stroked="f" strokecolor="black">
            <v:fill opacity="1" o:opacity2="1" type="solid"/>
            <v:textbox inset="0,0,0,0">
              <w:txbxContent>
                <w:p>
                  <w:pPr>
                    <w:spacing w:before="0" w:after="0" w:line="626" w:lineRule="auto"/>
                    <w:ind w:left="72" w:right="0" w:firstLine="0"/>
                    <w:jc w:val="left"/>
                    <w:rPr>
                      <w:rFonts w:ascii="Arial" w:hAnsi="Arial"/>
                      <w:strike w:val="0"/>
                      <w:color w:val="000000"/>
                      <w:spacing w:val="33"/>
                      <w:w w:val="100"/>
                      <w:sz w:val="6"/>
                      <w:vertAlign w:val="baseline"/>
                      <w:lang w:val="es-ES"/>
                    </w:rPr>
                  </w:pPr>
                  <w:r>
                    <w:rPr>
                      <w:rFonts w:ascii="Arial" w:hAnsi="Arial"/>
                      <w:strike w:val="0"/>
                      <w:color w:val="000000"/>
                      <w:spacing w:val="33"/>
                      <w:w w:val="100"/>
                      <w:sz w:val="6"/>
                      <w:vertAlign w:val="baseline"/>
                      <w:lang w:val="es-ES"/>
                    </w:rPr>
                    <w:t>---- '</w:t>
                  </w:r>
                </w:p>
                <w:p>
                  <w:pPr>
                    <w:spacing w:before="0" w:after="0" w:line="189" w:lineRule="exact"/>
                    <w:ind w:left="72" w:right="0" w:firstLine="0"/>
                    <w:jc w:val="left"/>
                    <w:rPr>
                      <w:rFonts w:ascii="Arial" w:hAnsi="Arial"/>
                      <w:b/>
                      <w:i/>
                      <w:strike w:val="0"/>
                      <w:color w:val="000000"/>
                      <w:spacing w:val="-34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Arial" w:hAnsi="Arial"/>
                      <w:b/>
                      <w:i/>
                      <w:strike w:val="0"/>
                      <w:color w:val="000000"/>
                      <w:spacing w:val="-34"/>
                      <w:w w:val="100"/>
                      <w:sz w:val="24"/>
                      <w:vertAlign w:val="baseline"/>
                      <w:lang w:val="es-ES"/>
                    </w:rPr>
                    <w:t>' --------;,- ,,</w:t>
                  </w:r>
                </w:p>
              </w:txbxContent>
            </v:textbox>
            <w10:wrap type="square"/>
          </v:shape>
        </w:pict>
      </w:r>
      <w:r>
        <w:pict>
          <v:shape id="_x0000_s1031" type="#_x0000_t202" style="width:198pt;height:25.4pt;margin-top:51.95pt;margin-left:270pt;mso-wrap-distance-left:0;mso-wrap-distance-right:0;position:absolute;z-index:-251651072" filled="f" stroked="f" strokecolor="black">
            <v:fill opacity="1" o:opacity2="1" type="solid"/>
            <v:textbox inset="0,0,0,0">
              <w:txbxContent>
                <w:p>
                  <w:pPr>
                    <w:spacing w:before="0" w:after="0" w:line="240" w:lineRule="auto"/>
                    <w:ind w:left="216" w:right="0" w:firstLine="0"/>
                    <w:jc w:val="left"/>
                    <w:rPr>
                      <w:rFonts w:ascii="Arial" w:hAnsi="Arial"/>
                      <w:b/>
                      <w:i/>
                      <w:strike w:val="0"/>
                      <w:color w:val="000000"/>
                      <w:spacing w:val="-1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Arial" w:hAnsi="Arial"/>
                      <w:b/>
                      <w:i/>
                      <w:strike w:val="0"/>
                      <w:color w:val="000000"/>
                      <w:spacing w:val="-1"/>
                      <w:w w:val="100"/>
                      <w:sz w:val="24"/>
                      <w:vertAlign w:val="baseline"/>
                      <w:lang w:val="es-ES"/>
                    </w:rPr>
                    <w:t>,.,," í`</w:t>
                  </w:r>
                </w:p>
                <w:p>
                  <w:pPr>
                    <w:tabs>
                      <w:tab w:val="left" w:pos="1395"/>
                    </w:tabs>
                    <w:spacing w:before="0" w:after="36" w:line="240" w:lineRule="auto"/>
                    <w:ind w:left="216" w:right="0" w:firstLine="0"/>
                    <w:jc w:val="left"/>
                    <w:rPr>
                      <w:rFonts w:ascii="Arial" w:hAnsi="Arial"/>
                      <w:b/>
                      <w:i/>
                      <w:strike w:val="0"/>
                      <w:color w:val="000000"/>
                      <w:spacing w:val="-2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Arial" w:hAnsi="Arial"/>
                      <w:b/>
                      <w:i/>
                      <w:strike w:val="0"/>
                      <w:color w:val="000000"/>
                      <w:spacing w:val="-20"/>
                      <w:w w:val="100"/>
                      <w:sz w:val="24"/>
                      <w:vertAlign w:val="baseline"/>
                      <w:lang w:val="es-ES"/>
                    </w:rPr>
                    <w:t>t? y J</w:t>
                    <w:tab/>
                  </w:r>
                  <w:r>
                    <w:rPr>
                      <w:rFonts w:ascii="Arial" w:hAnsi="Arial"/>
                      <w:b/>
                      <w:i/>
                      <w:strike w:val="0"/>
                      <w:color w:val="000000"/>
                      <w:spacing w:val="-19"/>
                      <w:w w:val="100"/>
                      <w:sz w:val="24"/>
                      <w:vertAlign w:val="baseline"/>
                      <w:lang w:val="es-ES"/>
                    </w:rPr>
                    <w:t>Ing. Esteban Allasino</w:t>
                  </w:r>
                </w:p>
              </w:txbxContent>
            </v:textbox>
            <w10:wrap type="square"/>
          </v:shape>
        </w:pict>
      </w:r>
      <w:r>
        <w:pict>
          <v:shape id="_x0000_s1032" type="#_x0000_t202" style="width:158.05pt;height:18.9pt;margin-top:33.05pt;margin-left:309.95pt;mso-wrap-distance-left:0;mso-wrap-distance-right:0;position:absolute;z-index:-251650048" filled="f" stroked="f" strokecolor="black">
            <v:fill opacity="1" o:opacity2="1" type="solid"/>
            <v:textbox inset="0,0,0,0">
              <w:txbxContent>
                <w:p>
                  <w:pPr>
                    <w:spacing w:before="0" w:after="0" w:line="240" w:lineRule="auto"/>
                    <w:ind w:left="360" w:right="672"/>
                    <w:jc w:val="left"/>
                  </w:pPr>
                  <w:r>
                    <w:drawing>
                      <wp:inline>
                        <wp:extent cx="1314450" cy="24003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test1"/>
                                <pic:cNvPicPr/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4450" cy="240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ahoma" w:hAnsi="Tahoma"/>
          <w:strike w:val="0"/>
          <w:color w:val="000000"/>
          <w:spacing w:val="0"/>
          <w:w w:val="105"/>
          <w:sz w:val="36"/>
          <w:vertAlign w:val="baseline"/>
          <w:lang w:val="es-ES"/>
        </w:rPr>
        <w:t>1</w:t>
      </w:r>
    </w:p>
    <w:p>
      <w:pPr>
        <w:spacing w:before="648" w:after="0" w:line="240" w:lineRule="auto"/>
        <w:ind w:left="0" w:right="0" w:firstLine="0"/>
        <w:jc w:val="right"/>
        <w:rPr>
          <w:rFonts w:ascii="Arial" w:hAnsi="Arial"/>
          <w:b/>
          <w:i/>
          <w:strike w:val="0"/>
          <w:color w:val="000000"/>
          <w:spacing w:val="-18"/>
          <w:w w:val="100"/>
          <w:sz w:val="24"/>
          <w:vertAlign w:val="baseline"/>
          <w:lang w:val="es-ES"/>
        </w:rPr>
      </w:pPr>
      <w:r>
        <w:rPr>
          <w:rFonts w:ascii="Arial" w:hAnsi="Arial"/>
          <w:b/>
          <w:i/>
          <w:strike w:val="0"/>
          <w:color w:val="000000"/>
          <w:spacing w:val="-18"/>
          <w:w w:val="100"/>
          <w:sz w:val="24"/>
          <w:vertAlign w:val="baseline"/>
          <w:lang w:val="es-ES"/>
        </w:rPr>
        <w:t>Lic. Matías: Meríc</w:t>
      </w:r>
    </w:p>
    <w:p>
      <w:pPr>
        <w:tabs>
          <w:tab w:val="right" w:pos="8935"/>
        </w:tabs>
        <w:spacing w:before="0" w:after="0" w:line="360" w:lineRule="auto"/>
        <w:ind w:left="504" w:right="0" w:firstLine="0"/>
        <w:jc w:val="left"/>
        <w:rPr>
          <w:rFonts w:ascii="Arial" w:hAnsi="Arial"/>
          <w:b/>
          <w:i/>
          <w:strike w:val="0"/>
          <w:color w:val="000000"/>
          <w:spacing w:val="-10"/>
          <w:w w:val="100"/>
          <w:sz w:val="24"/>
          <w:vertAlign w:val="baseline"/>
          <w:lang w:val="es-ES"/>
        </w:rPr>
      </w:pPr>
      <w:r>
        <w:rPr>
          <w:rFonts w:ascii="Arial" w:hAnsi="Arial"/>
          <w:b/>
          <w:i/>
          <w:strike w:val="0"/>
          <w:color w:val="000000"/>
          <w:spacing w:val="-10"/>
          <w:w w:val="100"/>
          <w:sz w:val="24"/>
          <w:vertAlign w:val="baseline"/>
          <w:lang w:val="es-ES"/>
        </w:rPr>
        <w:t>Sec. Innovación Gob. Abiertó y Gest.f</w:t>
      </w:r>
      <w:r>
        <w:rPr>
          <w:rFonts w:ascii="Arial" w:hAnsi="Arial"/>
          <w:b/>
          <w:i/>
          <w:strike w:val="0"/>
          <w:color w:val="000000"/>
          <w:spacing w:val="-10"/>
          <w:w w:val="100"/>
          <w:sz w:val="24"/>
          <w:vertAlign w:val="subscript"/>
          <w:lang w:val="es-ES"/>
        </w:rPr>
        <w:t>i</w:t>
      </w:r>
      <w:r>
        <w:rPr>
          <w:rFonts w:ascii="Arial" w:hAnsi="Arial"/>
          <w:b/>
          <w:i/>
          <w:strike w:val="0"/>
          <w:color w:val="000000"/>
          <w:spacing w:val="-10"/>
          <w:w w:val="100"/>
          <w:sz w:val="24"/>
          <w:vertAlign w:val="baseline"/>
          <w:lang w:val="es-ES"/>
        </w:rPr>
        <w:t xml:space="preserve">ntóriM-,74 </w:t>
      </w:r>
      <w:r>
        <w:rPr>
          <w:rFonts w:ascii="Arial" w:hAnsi="Arial"/>
          <w:b/>
          <w:i/>
          <w:strike w:val="0"/>
          <w:color w:val="000000"/>
          <w:spacing w:val="-10"/>
          <w:w w:val="100"/>
          <w:sz w:val="24"/>
          <w:vertAlign w:val="subscript"/>
          <w:lang w:val="es-ES"/>
        </w:rPr>
        <w:t>:</w:t>
      </w:r>
      <w:r>
        <w:rPr>
          <w:rFonts w:ascii="Arial" w:hAnsi="Arial"/>
          <w:b/>
          <w:i/>
          <w:strike w:val="0"/>
          <w:color w:val="000000"/>
          <w:spacing w:val="-10"/>
          <w:w w:val="100"/>
          <w:sz w:val="24"/>
          <w:vertAlign w:val="baseline"/>
          <w:lang w:val="es-ES"/>
        </w:rPr>
        <w:t>r</w:t>
      </w:r>
      <w:r>
        <w:rPr>
          <w:rFonts w:ascii="Arial" w:hAnsi="Arial"/>
          <w:b/>
          <w:i/>
          <w:strike w:val="0"/>
          <w:color w:val="000000"/>
          <w:spacing w:val="-10"/>
          <w:w w:val="100"/>
          <w:sz w:val="24"/>
          <w:vertAlign w:val="subscript"/>
          <w:lang w:val="es-ES"/>
        </w:rPr>
        <w:t>.:</w:t>
      </w:r>
      <w:r>
        <w:rPr>
          <w:rFonts w:ascii="Arial" w:hAnsi="Arial"/>
          <w:b/>
          <w:i/>
          <w:strike w:val="0"/>
          <w:color w:val="000000"/>
          <w:spacing w:val="-10"/>
          <w:w w:val="100"/>
          <w:sz w:val="24"/>
          <w:vertAlign w:val="baseline"/>
          <w:lang w:val="es-ES"/>
        </w:rPr>
        <w:tab/>
      </w:r>
      <w:r>
        <w:rPr>
          <w:rFonts w:ascii="Arial" w:hAnsi="Arial"/>
          <w:b/>
          <w:i/>
          <w:strike w:val="0"/>
          <w:color w:val="000000"/>
          <w:spacing w:val="-2"/>
          <w:w w:val="100"/>
          <w:sz w:val="24"/>
          <w:vertAlign w:val="baseline"/>
          <w:lang w:val="es-ES"/>
        </w:rPr>
        <w:t>Iptellente Municipal</w:t>
      </w:r>
    </w:p>
    <w:p>
      <w:pPr>
        <w:tabs>
          <w:tab w:val="right" w:pos="6656"/>
        </w:tabs>
        <w:spacing w:before="72" w:after="0" w:line="199" w:lineRule="auto"/>
        <w:ind w:left="2376" w:right="0" w:firstLine="0"/>
        <w:jc w:val="left"/>
        <w:rPr>
          <w:rFonts w:ascii="Verdana" w:hAnsi="Verdana"/>
          <w:strike w:val="0"/>
          <w:color w:val="000000"/>
          <w:spacing w:val="0"/>
          <w:w w:val="105"/>
          <w:sz w:val="6"/>
          <w:vertAlign w:val="baseline"/>
          <w:lang w:val="es-ES"/>
        </w:rPr>
      </w:pPr>
      <w:r>
        <w:rPr>
          <w:rFonts w:ascii="Verdana" w:hAnsi="Verdana"/>
          <w:strike w:val="0"/>
          <w:color w:val="000000"/>
          <w:spacing w:val="0"/>
          <w:w w:val="105"/>
          <w:sz w:val="6"/>
          <w:vertAlign w:val="baseline"/>
          <w:lang w:val="es-ES"/>
        </w:rPr>
        <w:t>r</w:t>
        <w:tab/>
      </w:r>
      <w:r>
        <w:rPr>
          <w:rFonts w:ascii="Times New Roman" w:hAnsi="Times New Roman"/>
          <w:strike w:val="0"/>
          <w:color w:val="000000"/>
          <w:spacing w:val="20"/>
          <w:w w:val="100"/>
          <w:sz w:val="29"/>
          <w:vertAlign w:val="baseline"/>
          <w:lang w:val="es-ES"/>
        </w:rPr>
        <w:t>r:,ENDelzA</w:t>
      </w:r>
    </w:p>
    <w:p>
      <w:pPr>
        <w:spacing w:before="0" w:after="0" w:line="213" w:lineRule="auto"/>
        <w:ind w:left="4392" w:right="0" w:firstLine="0"/>
        <w:jc w:val="left"/>
        <w:rPr>
          <w:rFonts w:ascii="Times New Roman" w:hAnsi="Times New Roman"/>
          <w:strike w:val="0"/>
          <w:color w:val="000000"/>
          <w:spacing w:val="-22"/>
          <w:w w:val="100"/>
          <w:sz w:val="29"/>
          <w:vertAlign w:val="baseline"/>
          <w:lang w:val="es-ES"/>
        </w:rPr>
        <w:sectPr>
          <w:type w:val="nextPage"/>
          <w:pgSz w:w="9946" w:h="18240" w:orient="portrait"/>
          <w:pgMar w:top="200" w:right="205" w:bottom="1550" w:left="321" w:header="720" w:footer="720"/>
          <w:pgNumType w:start="1"/>
          <w:cols w:space="720"/>
          <w:titlePg w:val="0"/>
          <w:textDirection w:val="lrTb"/>
        </w:sectPr>
      </w:pPr>
      <w:r>
        <w:rPr>
          <w:rFonts w:ascii="Times New Roman" w:hAnsi="Times New Roman"/>
          <w:strike w:val="0"/>
          <w:color w:val="000000"/>
          <w:spacing w:val="-22"/>
          <w:w w:val="100"/>
          <w:sz w:val="29"/>
          <w:vertAlign w:val="baseline"/>
          <w:lang w:val="es-ES"/>
        </w:rPr>
        <w:t>rirMAT'afk:Yall</w:t>
      </w:r>
    </w:p>
    <w:p>
      <w:pPr>
        <w:spacing w:before="376" w:after="0" w:line="20" w:lineRule="exact"/>
      </w:pPr>
      <w:r>
        <w:pict>
          <v:line id="_x0000_s1033" style="mso-position-horizontal-relative:page;mso-position-vertical-relative:page;position:absolute;z-index:251662336" from="252.65pt,4.75pt" to="252.65pt,43.2pt" strokecolor="#030502" strokeweight="0.95pt">
            <v:stroke dashstyle="solid"/>
          </v:line>
        </w:pict>
      </w:r>
    </w:p>
    <w:tbl>
      <w:tblPr>
        <w:tblStyle w:val="TableNormal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8"/>
        <w:gridCol w:w="4259"/>
        <w:gridCol w:w="1673"/>
      </w:tblGrid>
      <w:tr>
        <w:tblPrEx>
          <w:tblLayout w:type="fixed"/>
        </w:tblPrEx>
        <w:trPr>
          <w:trHeight w:hRule="exact" w:val="57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>
            <w:pPr>
              <w:spacing w:before="252" w:after="0" w:line="240" w:lineRule="auto"/>
              <w:ind w:left="0" w:right="1121" w:firstLine="0"/>
              <w:jc w:val="right"/>
              <w:rPr>
                <w:rFonts w:ascii="Verdana" w:hAnsi="Verdana"/>
                <w:b/>
                <w:i/>
                <w:strike w:val="0"/>
                <w:color w:val="000000"/>
                <w:spacing w:val="1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Verdana" w:hAnsi="Verdana"/>
                <w:b/>
                <w:i/>
                <w:strike w:val="0"/>
                <w:color w:val="000000"/>
                <w:spacing w:val="10"/>
                <w:w w:val="100"/>
                <w:sz w:val="22"/>
                <w:vertAlign w:val="baseline"/>
                <w:lang w:val="es-ES"/>
              </w:rPr>
              <w:t>DECRETO N' 3 U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spacing w:before="0" w:after="0" w:line="240" w:lineRule="auto"/>
              <w:ind w:left="0" w:right="734" w:firstLine="0"/>
              <w:jc w:val="right"/>
              <w:rPr>
                <w:rFonts w:ascii="Times New Roman" w:hAnsi="Times New Roman"/>
                <w:b/>
                <w:strike w:val="0"/>
                <w:color w:val="000000"/>
                <w:spacing w:val="0"/>
                <w:w w:val="100"/>
                <w:sz w:val="22"/>
                <w:vertAlign w:val="baseline"/>
                <w:lang w:val="es-ES"/>
              </w:rPr>
            </w:pPr>
            <w:r>
              <w:rPr>
                <w:rFonts w:ascii="Times New Roman" w:hAnsi="Times New Roman"/>
                <w:b/>
                <w:strike w:val="0"/>
                <w:color w:val="000000"/>
                <w:spacing w:val="0"/>
                <w:w w:val="100"/>
                <w:sz w:val="22"/>
                <w:vertAlign w:val="baseline"/>
                <w:lang w:val="es-ES"/>
              </w:rPr>
              <w:t>Luján de Cuyo, Mendoza,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/>
                <w:strike w:val="0"/>
                <w:color w:val="000000"/>
                <w:spacing w:val="0"/>
                <w:w w:val="55"/>
                <w:sz w:val="35"/>
                <w:vertAlign w:val="baseline"/>
                <w:lang w:val="es-ES"/>
              </w:rPr>
            </w:pPr>
            <w:r>
              <w:rPr>
                <w:rFonts w:ascii="Arial" w:hAnsi="Arial"/>
                <w:strike w:val="0"/>
                <w:color w:val="000000"/>
                <w:spacing w:val="0"/>
                <w:w w:val="55"/>
                <w:sz w:val="35"/>
                <w:vertAlign w:val="baseline"/>
                <w:lang w:val="es-ES"/>
              </w:rPr>
              <w:t>C</w:t>
            </w:r>
          </w:p>
        </w:tc>
      </w:tr>
    </w:tbl>
    <w:p>
      <w:pPr>
        <w:spacing w:before="0" w:after="520" w:line="20" w:lineRule="exact"/>
      </w:pPr>
    </w:p>
    <w:p>
      <w:pPr>
        <w:spacing w:before="0" w:after="0" w:line="321" w:lineRule="exact"/>
        <w:ind w:left="216" w:right="432" w:firstLine="0"/>
        <w:jc w:val="both"/>
        <w:rPr>
          <w:rFonts w:ascii="Times New Roman" w:hAnsi="Times New Roman"/>
          <w:strike w:val="0"/>
          <w:color w:val="000000"/>
          <w:spacing w:val="4"/>
          <w:w w:val="100"/>
          <w:sz w:val="21"/>
          <w:vertAlign w:val="baseline"/>
          <w:lang w:val="es-ES"/>
        </w:rPr>
      </w:pPr>
      <w:r>
        <w:rPr>
          <w:rFonts w:ascii="Times New Roman" w:hAnsi="Times New Roman"/>
          <w:strike w:val="0"/>
          <w:color w:val="000000"/>
          <w:spacing w:val="4"/>
          <w:w w:val="100"/>
          <w:sz w:val="21"/>
          <w:vertAlign w:val="baseline"/>
          <w:lang w:val="es-ES"/>
        </w:rPr>
        <w:t xml:space="preserve">Artículo 6. Auditorio y' Evaluación Los sistemas de IA y ML implementados estarán sujetos a auditorias periódicas para evaluar su rendimiento, seguridad, y cumplimiento normativo. Estas </w:t>
      </w:r>
      <w:r>
        <w:rPr>
          <w:rFonts w:ascii="Times New Roman" w:hAnsi="Times New Roman"/>
          <w:strike w:val="0"/>
          <w:color w:val="000000"/>
          <w:spacing w:val="6"/>
          <w:w w:val="100"/>
          <w:sz w:val="21"/>
          <w:vertAlign w:val="baseline"/>
          <w:lang w:val="es-ES"/>
        </w:rPr>
        <w:t>auditorias serán públicas y garantizarán la transparencia en el uso de tecnologías.</w:t>
      </w:r>
    </w:p>
    <w:p>
      <w:pPr>
        <w:spacing w:before="144" w:after="0" w:line="312" w:lineRule="exact"/>
        <w:ind w:left="144" w:right="360" w:firstLine="72"/>
        <w:jc w:val="both"/>
        <w:rPr>
          <w:rFonts w:ascii="Times New Roman" w:hAnsi="Times New Roman"/>
          <w:b/>
          <w:strike w:val="0"/>
          <w:color w:val="000000"/>
          <w:spacing w:val="0"/>
          <w:w w:val="100"/>
          <w:sz w:val="22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0"/>
          <w:w w:val="100"/>
          <w:sz w:val="22"/>
          <w:vertAlign w:val="baseline"/>
          <w:lang w:val="es-ES"/>
        </w:rPr>
        <w:t xml:space="preserve">Artículo 7. Transparencia Algorítmica </w:t>
      </w:r>
      <w:r>
        <w:rPr>
          <w:rFonts w:ascii="Times New Roman" w:hAnsi="Times New Roman"/>
          <w:strike w:val="0"/>
          <w:color w:val="000000"/>
          <w:spacing w:val="0"/>
          <w:w w:val="100"/>
          <w:sz w:val="21"/>
          <w:vertAlign w:val="baseline"/>
          <w:lang w:val="es-ES"/>
        </w:rPr>
        <w:t xml:space="preserve">Los algoritmos utilizados en sistemas de IA deberán ser </w:t>
      </w:r>
      <w:r>
        <w:rPr>
          <w:rFonts w:ascii="Times New Roman" w:hAnsi="Times New Roman"/>
          <w:strike w:val="0"/>
          <w:color w:val="000000"/>
          <w:spacing w:val="7"/>
          <w:w w:val="100"/>
          <w:sz w:val="21"/>
          <w:vertAlign w:val="baseline"/>
          <w:lang w:val="es-ES"/>
        </w:rPr>
        <w:t>documentados y disponibles para revisión pública, permitiendo que los ciudadanos y expertos evalúen su funcionamiento, lógica y decisiones.</w:t>
      </w:r>
    </w:p>
    <w:p>
      <w:pPr>
        <w:spacing w:before="144" w:after="0" w:line="308" w:lineRule="exact"/>
        <w:ind w:left="144" w:right="0" w:firstLine="0"/>
        <w:jc w:val="left"/>
        <w:rPr>
          <w:rFonts w:ascii="Times New Roman" w:hAnsi="Times New Roman"/>
          <w:b/>
          <w:strike w:val="0"/>
          <w:color w:val="000000"/>
          <w:spacing w:val="3"/>
          <w:w w:val="100"/>
          <w:sz w:val="22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3"/>
          <w:w w:val="100"/>
          <w:sz w:val="22"/>
          <w:vertAlign w:val="baseline"/>
          <w:lang w:val="es-ES"/>
        </w:rPr>
        <w:t>FORMACIÓN Y CAPACITACIÓN</w:t>
      </w:r>
    </w:p>
    <w:p>
      <w:pPr>
        <w:spacing w:before="180" w:after="0" w:line="311" w:lineRule="exact"/>
        <w:ind w:left="144" w:right="288" w:firstLine="0"/>
        <w:jc w:val="both"/>
        <w:rPr>
          <w:rFonts w:ascii="Times New Roman" w:hAnsi="Times New Roman"/>
          <w:b/>
          <w:strike w:val="0"/>
          <w:color w:val="000000"/>
          <w:spacing w:val="5"/>
          <w:w w:val="100"/>
          <w:sz w:val="22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5"/>
          <w:w w:val="100"/>
          <w:sz w:val="22"/>
          <w:vertAlign w:val="baseline"/>
          <w:lang w:val="es-ES"/>
        </w:rPr>
        <w:t xml:space="preserve">Artículo 8. Capacitación en IA La Municipalidad </w:t>
      </w:r>
      <w:r>
        <w:rPr>
          <w:rFonts w:ascii="Times New Roman" w:hAnsi="Times New Roman"/>
          <w:strike w:val="0"/>
          <w:color w:val="000000"/>
          <w:spacing w:val="5"/>
          <w:w w:val="100"/>
          <w:sz w:val="21"/>
          <w:vertAlign w:val="baseline"/>
          <w:lang w:val="es-ES"/>
        </w:rPr>
        <w:t xml:space="preserve">promoverá la capacitación continua en IA </w:t>
      </w:r>
      <w:r>
        <w:rPr>
          <w:rFonts w:ascii="Times New Roman" w:hAnsi="Times New Roman"/>
          <w:strike w:val="0"/>
          <w:color w:val="000000"/>
          <w:spacing w:val="-5"/>
          <w:w w:val="100"/>
          <w:sz w:val="23"/>
          <w:vertAlign w:val="baseline"/>
          <w:lang w:val="es-ES"/>
        </w:rPr>
        <w:t xml:space="preserve">y </w:t>
      </w:r>
      <w:r>
        <w:rPr>
          <w:rFonts w:ascii="Times New Roman" w:hAnsi="Times New Roman"/>
          <w:strike w:val="0"/>
          <w:color w:val="000000"/>
          <w:spacing w:val="-2"/>
          <w:w w:val="100"/>
          <w:sz w:val="23"/>
          <w:vertAlign w:val="baseline"/>
          <w:lang w:val="es-ES"/>
        </w:rPr>
        <w:t xml:space="preserve">ML para funcionarios municipales, asegurando que el personal esté preparado para gestionar y </w:t>
      </w:r>
      <w:r>
        <w:rPr>
          <w:rFonts w:ascii="Times New Roman" w:hAnsi="Times New Roman"/>
          <w:strike w:val="0"/>
          <w:color w:val="000000"/>
          <w:spacing w:val="-3"/>
          <w:w w:val="100"/>
          <w:sz w:val="23"/>
          <w:vertAlign w:val="baseline"/>
          <w:lang w:val="es-ES"/>
        </w:rPr>
        <w:t xml:space="preserve">supervisar el uso de estas </w:t>
      </w:r>
      <w:r>
        <w:rPr>
          <w:rFonts w:ascii="Times New Roman" w:hAnsi="Times New Roman"/>
          <w:b/>
          <w:strike w:val="0"/>
          <w:color w:val="000000"/>
          <w:spacing w:val="7"/>
          <w:w w:val="100"/>
          <w:sz w:val="22"/>
          <w:vertAlign w:val="baseline"/>
          <w:lang w:val="es-ES"/>
        </w:rPr>
        <w:t>tecnologías.</w:t>
      </w:r>
    </w:p>
    <w:p>
      <w:pPr>
        <w:spacing w:before="180" w:after="0" w:line="310" w:lineRule="exact"/>
        <w:ind w:left="144" w:right="216" w:firstLine="0"/>
        <w:jc w:val="both"/>
        <w:rPr>
          <w:rFonts w:ascii="Times New Roman" w:hAnsi="Times New Roman"/>
          <w:b/>
          <w:strike w:val="0"/>
          <w:color w:val="000000"/>
          <w:spacing w:val="7"/>
          <w:w w:val="100"/>
          <w:sz w:val="22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7"/>
          <w:w w:val="100"/>
          <w:sz w:val="22"/>
          <w:vertAlign w:val="baseline"/>
          <w:lang w:val="es-ES"/>
        </w:rPr>
        <w:t xml:space="preserve">Artículo 9. Educación Comunitaria Se fomentará </w:t>
      </w:r>
      <w:r>
        <w:rPr>
          <w:rFonts w:ascii="Times New Roman" w:hAnsi="Times New Roman"/>
          <w:strike w:val="0"/>
          <w:color w:val="000000"/>
          <w:spacing w:val="-3"/>
          <w:w w:val="100"/>
          <w:sz w:val="23"/>
          <w:vertAlign w:val="baseline"/>
          <w:lang w:val="es-ES"/>
        </w:rPr>
        <w:t xml:space="preserve">la educación y </w:t>
      </w:r>
      <w:r>
        <w:rPr>
          <w:rFonts w:ascii="Times New Roman" w:hAnsi="Times New Roman"/>
          <w:strike w:val="0"/>
          <w:color w:val="000000"/>
          <w:spacing w:val="7"/>
          <w:w w:val="100"/>
          <w:sz w:val="21"/>
          <w:vertAlign w:val="baseline"/>
          <w:lang w:val="es-ES"/>
        </w:rPr>
        <w:t xml:space="preserve">alfabetización digital en 1A </w:t>
      </w:r>
      <w:r>
        <w:rPr>
          <w:rFonts w:ascii="Times New Roman" w:hAnsi="Times New Roman"/>
          <w:strike w:val="0"/>
          <w:color w:val="000000"/>
          <w:spacing w:val="-1"/>
          <w:w w:val="100"/>
          <w:sz w:val="23"/>
          <w:vertAlign w:val="baseline"/>
          <w:lang w:val="es-ES"/>
        </w:rPr>
        <w:t xml:space="preserve">entre los ciudadanos, especialmente en grupos vulnerables, para asegurar un acceso inclusivo y </w:t>
      </w:r>
      <w:r>
        <w:rPr>
          <w:rFonts w:ascii="Times New Roman" w:hAnsi="Times New Roman"/>
          <w:strike w:val="0"/>
          <w:color w:val="000000"/>
          <w:spacing w:val="0"/>
          <w:w w:val="100"/>
          <w:sz w:val="23"/>
          <w:vertAlign w:val="baseline"/>
          <w:lang w:val="es-ES"/>
        </w:rPr>
        <w:t>equitativo a los beneficios de la tecnología.</w:t>
      </w:r>
    </w:p>
    <w:p>
      <w:pPr>
        <w:spacing w:before="180" w:after="0" w:line="266" w:lineRule="exact"/>
        <w:ind w:left="144" w:right="0" w:firstLine="0"/>
        <w:jc w:val="left"/>
        <w:rPr>
          <w:rFonts w:ascii="Times New Roman" w:hAnsi="Times New Roman"/>
          <w:b/>
          <w:strike w:val="0"/>
          <w:color w:val="000000"/>
          <w:spacing w:val="6"/>
          <w:w w:val="100"/>
          <w:sz w:val="22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6"/>
          <w:w w:val="100"/>
          <w:sz w:val="22"/>
          <w:vertAlign w:val="baseline"/>
          <w:lang w:val="es-ES"/>
        </w:rPr>
        <w:t>COLABORACIÓN Y CONVENIOS</w:t>
      </w:r>
    </w:p>
    <w:p>
      <w:pPr>
        <w:spacing w:before="216" w:after="0" w:line="318" w:lineRule="exact"/>
        <w:ind w:left="144" w:right="72" w:firstLine="0"/>
        <w:jc w:val="both"/>
        <w:rPr>
          <w:rFonts w:ascii="Times New Roman" w:hAnsi="Times New Roman"/>
          <w:b/>
          <w:strike w:val="0"/>
          <w:color w:val="000000"/>
          <w:spacing w:val="10"/>
          <w:w w:val="100"/>
          <w:sz w:val="22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10"/>
          <w:w w:val="100"/>
          <w:sz w:val="22"/>
          <w:vertAlign w:val="baseline"/>
          <w:lang w:val="es-ES"/>
        </w:rPr>
        <w:t xml:space="preserve">Artículo 10. Convenios con Entidades Públicas y Privadas </w:t>
      </w:r>
      <w:r>
        <w:rPr>
          <w:rFonts w:ascii="Times New Roman" w:hAnsi="Times New Roman"/>
          <w:strike w:val="0"/>
          <w:color w:val="000000"/>
          <w:spacing w:val="0"/>
          <w:w w:val="100"/>
          <w:sz w:val="23"/>
          <w:vertAlign w:val="baseline"/>
          <w:lang w:val="es-ES"/>
        </w:rPr>
        <w:t xml:space="preserve">Autorizase a </w:t>
      </w:r>
      <w:r>
        <w:rPr>
          <w:rFonts w:ascii="Times New Roman" w:hAnsi="Times New Roman"/>
          <w:strike w:val="0"/>
          <w:color w:val="000000"/>
          <w:spacing w:val="10"/>
          <w:w w:val="100"/>
          <w:sz w:val="21"/>
          <w:vertAlign w:val="baseline"/>
          <w:lang w:val="es-ES"/>
        </w:rPr>
        <w:t xml:space="preserve">la Secretaria </w:t>
      </w:r>
      <w:r>
        <w:rPr>
          <w:rFonts w:ascii="Times New Roman" w:hAnsi="Times New Roman"/>
          <w:strike w:val="0"/>
          <w:color w:val="000000"/>
          <w:spacing w:val="0"/>
          <w:w w:val="100"/>
          <w:sz w:val="23"/>
          <w:vertAlign w:val="baseline"/>
          <w:lang w:val="es-ES"/>
        </w:rPr>
        <w:t xml:space="preserve">de </w:t>
      </w:r>
      <w:r>
        <w:rPr>
          <w:rFonts w:ascii="Times New Roman" w:hAnsi="Times New Roman"/>
          <w:strike w:val="0"/>
          <w:color w:val="000000"/>
          <w:spacing w:val="4"/>
          <w:w w:val="100"/>
          <w:sz w:val="23"/>
          <w:vertAlign w:val="baseline"/>
          <w:lang w:val="es-ES"/>
        </w:rPr>
        <w:t xml:space="preserve">Innovación, Gobierno Abierto y Gestión del Territorio, a celebrar convenios con entidades </w:t>
      </w:r>
      <w:r>
        <w:rPr>
          <w:rFonts w:ascii="Times New Roman" w:hAnsi="Times New Roman"/>
          <w:strike w:val="0"/>
          <w:color w:val="000000"/>
          <w:spacing w:val="5"/>
          <w:w w:val="100"/>
          <w:sz w:val="23"/>
          <w:vertAlign w:val="baseline"/>
          <w:lang w:val="es-ES"/>
        </w:rPr>
        <w:t xml:space="preserve">académicas, centros de investigación, empresas tecnológicas y </w:t>
      </w:r>
      <w:r>
        <w:rPr>
          <w:rFonts w:ascii="Times New Roman" w:hAnsi="Times New Roman"/>
          <w:b/>
          <w:strike w:val="0"/>
          <w:color w:val="000000"/>
          <w:spacing w:val="15"/>
          <w:w w:val="100"/>
          <w:sz w:val="22"/>
          <w:vertAlign w:val="baseline"/>
          <w:lang w:val="es-ES"/>
        </w:rPr>
        <w:t xml:space="preserve">organismos nacionales e </w:t>
      </w:r>
      <w:r>
        <w:rPr>
          <w:rFonts w:ascii="Times New Roman" w:hAnsi="Times New Roman"/>
          <w:b/>
          <w:strike w:val="0"/>
          <w:color w:val="000000"/>
          <w:spacing w:val="7"/>
          <w:w w:val="100"/>
          <w:sz w:val="22"/>
          <w:vertAlign w:val="baseline"/>
          <w:lang w:val="es-ES"/>
        </w:rPr>
        <w:t xml:space="preserve">internacionales, con el fin de promover la </w:t>
      </w:r>
      <w:r>
        <w:rPr>
          <w:rFonts w:ascii="Times New Roman" w:hAnsi="Times New Roman"/>
          <w:strike w:val="0"/>
          <w:color w:val="000000"/>
          <w:spacing w:val="-3"/>
          <w:w w:val="100"/>
          <w:sz w:val="23"/>
          <w:vertAlign w:val="baseline"/>
          <w:lang w:val="es-ES"/>
        </w:rPr>
        <w:t xml:space="preserve">investigación, desarrollo e implementación de IA y ML </w:t>
      </w:r>
      <w:r>
        <w:rPr>
          <w:rFonts w:ascii="Times New Roman" w:hAnsi="Times New Roman"/>
          <w:strike w:val="0"/>
          <w:color w:val="000000"/>
          <w:spacing w:val="-1"/>
          <w:w w:val="100"/>
          <w:sz w:val="23"/>
          <w:vertAlign w:val="baseline"/>
          <w:lang w:val="es-ES"/>
        </w:rPr>
        <w:t>en el ámbito municipal.</w:t>
      </w:r>
    </w:p>
    <w:p>
      <w:pPr>
        <w:spacing w:before="216" w:after="0" w:line="332" w:lineRule="exact"/>
        <w:ind w:left="0" w:right="0" w:firstLine="72"/>
        <w:jc w:val="both"/>
        <w:rPr>
          <w:rFonts w:ascii="Times New Roman" w:hAnsi="Times New Roman"/>
          <w:b/>
          <w:strike w:val="0"/>
          <w:color w:val="000000"/>
          <w:spacing w:val="5"/>
          <w:w w:val="100"/>
          <w:sz w:val="24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5"/>
          <w:w w:val="100"/>
          <w:sz w:val="24"/>
          <w:vertAlign w:val="baseline"/>
          <w:lang w:val="es-ES"/>
        </w:rPr>
        <w:t xml:space="preserve">Artículo 11. Innovación Colaborativa </w:t>
      </w:r>
      <w:r>
        <w:rPr>
          <w:rFonts w:ascii="Times New Roman" w:hAnsi="Times New Roman"/>
          <w:strike w:val="0"/>
          <w:color w:val="000000"/>
          <w:spacing w:val="-5"/>
          <w:w w:val="100"/>
          <w:sz w:val="23"/>
          <w:vertAlign w:val="baseline"/>
          <w:lang w:val="es-ES"/>
        </w:rPr>
        <w:t xml:space="preserve">Se fomentará la colaboración entre el municipio, el sector </w:t>
      </w:r>
      <w:r>
        <w:rPr>
          <w:rFonts w:ascii="Times New Roman" w:hAnsi="Times New Roman"/>
          <w:strike w:val="0"/>
          <w:color w:val="000000"/>
          <w:spacing w:val="3"/>
          <w:w w:val="100"/>
          <w:sz w:val="23"/>
          <w:vertAlign w:val="baseline"/>
          <w:lang w:val="es-ES"/>
        </w:rPr>
        <w:t>privado, universidades y centros de investigación para desarrollar proy•ctos innovadores basados en IA y ML que contribuyan al bienestar de la comunidad.</w:t>
      </w:r>
    </w:p>
    <w:p>
      <w:pPr>
        <w:spacing w:before="0" w:after="0" w:line="560" w:lineRule="exact"/>
        <w:ind w:left="0" w:right="2736" w:firstLine="0"/>
        <w:jc w:val="left"/>
        <w:rPr>
          <w:rFonts w:ascii="Times New Roman" w:hAnsi="Times New Roman"/>
          <w:b/>
          <w:strike w:val="0"/>
          <w:color w:val="000000"/>
          <w:spacing w:val="13"/>
          <w:w w:val="100"/>
          <w:sz w:val="24"/>
          <w:vertAlign w:val="baseline"/>
          <w:lang w:val="es-ES"/>
        </w:rPr>
      </w:pPr>
      <w:r>
        <w:rPr>
          <w:rFonts w:ascii="Times New Roman" w:hAnsi="Times New Roman"/>
          <w:b/>
          <w:strike w:val="0"/>
          <w:color w:val="000000"/>
          <w:spacing w:val="13"/>
          <w:w w:val="100"/>
          <w:sz w:val="24"/>
          <w:vertAlign w:val="baseline"/>
          <w:lang w:val="es-ES"/>
        </w:rPr>
        <w:t xml:space="preserve">Artículo 12: </w:t>
      </w:r>
      <w:r>
        <w:rPr>
          <w:rFonts w:ascii="Times New Roman" w:hAnsi="Times New Roman"/>
          <w:strike w:val="0"/>
          <w:color w:val="000000"/>
          <w:spacing w:val="3"/>
          <w:w w:val="100"/>
          <w:sz w:val="23"/>
          <w:vertAlign w:val="baseline"/>
          <w:lang w:val="es-ES"/>
        </w:rPr>
        <w:t xml:space="preserve">Comuníquese, puíquese y dese al Archivo Municipal </w:t>
      </w:r>
      <w:r>
        <w:rPr>
          <w:rFonts w:ascii="Arial" w:hAnsi="Arial"/>
          <w:i/>
          <w:strike w:val="0"/>
          <w:color w:val="000000"/>
          <w:spacing w:val="-30"/>
          <w:w w:val="100"/>
          <w:sz w:val="24"/>
          <w:vertAlign w:val="baseline"/>
          <w:lang w:val="es-ES"/>
        </w:rPr>
        <w:t>YB</w:t>
      </w:r>
    </w:p>
    <w:p>
      <w:pPr>
        <w:spacing w:before="180" w:after="0" w:line="286" w:lineRule="exact"/>
        <w:ind w:left="5616" w:right="0" w:firstLine="0"/>
        <w:jc w:val="left"/>
        <w:rPr>
          <w:rFonts w:ascii="Times New Roman" w:hAnsi="Times New Roman"/>
          <w:i/>
          <w:strike w:val="0"/>
          <w:color w:val="000000"/>
          <w:spacing w:val="-20"/>
          <w:w w:val="100"/>
          <w:sz w:val="16"/>
          <w:vertAlign w:val="baseline"/>
          <w:lang w:val="es-ES"/>
        </w:rPr>
      </w:pPr>
      <w:r>
        <w:rPr>
          <w:rFonts w:ascii="Times New Roman" w:hAnsi="Times New Roman"/>
          <w:i/>
          <w:strike w:val="0"/>
          <w:color w:val="000000"/>
          <w:spacing w:val="-20"/>
          <w:w w:val="100"/>
          <w:sz w:val="16"/>
          <w:vertAlign w:val="baseline"/>
          <w:lang w:val="es-ES"/>
        </w:rPr>
        <w:t>,14,1</w:t>
      </w:r>
      <w:r>
        <w:rPr>
          <w:rFonts w:ascii="Times New Roman" w:hAnsi="Times New Roman"/>
          <w:i/>
          <w:strike w:val="0"/>
          <w:color w:val="000000"/>
          <w:spacing w:val="-20"/>
          <w:w w:val="125"/>
          <w:sz w:val="29"/>
          <w:vertAlign w:val="baseline"/>
          <w:lang w:val="es-ES"/>
        </w:rPr>
        <w:t>%</w:t>
      </w:r>
    </w:p>
    <w:p>
      <w:pPr>
        <w:spacing w:before="0" w:after="0" w:line="344" w:lineRule="exact"/>
        <w:ind w:left="0" w:right="0" w:firstLine="0"/>
        <w:jc w:val="right"/>
        <w:rPr>
          <w:rFonts w:ascii="Arial" w:hAnsi="Arial"/>
          <w:b/>
          <w:i/>
          <w:strike w:val="0"/>
          <w:color w:val="000000"/>
          <w:spacing w:val="-77"/>
          <w:w w:val="65"/>
          <w:sz w:val="17"/>
          <w:vertAlign w:val="superscript"/>
          <w:lang w:val="es-ES"/>
        </w:rPr>
      </w:pPr>
      <w:r>
        <w:pict>
          <v:shape id="_x0000_s1034" type="#_x0000_t202" style="width:153.45pt;height:45.75pt;margin-top:0.25pt;margin-left:319.55pt;mso-wrap-distance-left:0;mso-wrap-distance-right:0;position:absolute;z-index:-251649024" filled="f" stroked="f" strokecolor="black">
            <v:fill opacity="1" o:opacity2="1" type="solid"/>
            <v:textbox inset="0,0,0,0">
              <w:txbxContent>
                <w:p>
                  <w:pPr>
                    <w:spacing w:before="0" w:after="144" w:line="240" w:lineRule="auto"/>
                    <w:ind w:left="360" w:right="618"/>
                    <w:jc w:val="left"/>
                  </w:pPr>
                  <w:r>
                    <w:drawing>
                      <wp:inline>
                        <wp:extent cx="1310640" cy="288290"/>
                        <wp:docPr id="1174836556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4836556" name="test1"/>
                                <pic:cNvPicPr/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0640" cy="288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before="0" w:after="0" w:line="240" w:lineRule="auto"/>
                    <w:ind w:left="0" w:right="0" w:firstLine="0"/>
                    <w:jc w:val="center"/>
                    <w:rPr>
                      <w:rFonts w:ascii="Arial" w:hAnsi="Arial"/>
                      <w:b/>
                      <w:i/>
                      <w:strike w:val="0"/>
                      <w:color w:val="000000"/>
                      <w:spacing w:val="-10"/>
                      <w:w w:val="100"/>
                      <w:sz w:val="24"/>
                      <w:vertAlign w:val="baseline"/>
                      <w:lang w:val="es-ES"/>
                    </w:rPr>
                  </w:pPr>
                  <w:r>
                    <w:rPr>
                      <w:rFonts w:ascii="Arial" w:hAnsi="Arial"/>
                      <w:b/>
                      <w:i/>
                      <w:strike w:val="0"/>
                      <w:color w:val="000000"/>
                      <w:spacing w:val="-10"/>
                      <w:w w:val="100"/>
                      <w:sz w:val="24"/>
                      <w:vertAlign w:val="baseline"/>
                      <w:lang w:val="es-ES"/>
                    </w:rPr>
                    <w:t>Ing. Esteban Allasino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i/>
          <w:strike w:val="0"/>
          <w:color w:val="000000"/>
          <w:spacing w:val="-77"/>
          <w:w w:val="65"/>
          <w:sz w:val="17"/>
          <w:vertAlign w:val="superscript"/>
          <w:lang w:val="es-ES"/>
        </w:rPr>
        <w:t>1</w:t>
      </w:r>
      <w:r>
        <w:rPr>
          <w:rFonts w:ascii="Arial" w:hAnsi="Arial"/>
          <w:b/>
          <w:i/>
          <w:strike w:val="0"/>
          <w:color w:val="000000"/>
          <w:spacing w:val="-77"/>
          <w:w w:val="100"/>
          <w:sz w:val="24"/>
          <w:vertAlign w:val="baseline"/>
          <w:lang w:val="es-ES"/>
        </w:rPr>
        <w:t>1.</w:t>
      </w:r>
      <w:r>
        <w:rPr>
          <w:rFonts w:ascii="Verdana" w:hAnsi="Verdana"/>
          <w:b/>
          <w:i/>
          <w:strike w:val="0"/>
          <w:color w:val="000000"/>
          <w:spacing w:val="-77"/>
          <w:w w:val="100"/>
          <w:sz w:val="24"/>
          <w:vertAlign w:val="subscript"/>
          <w:lang w:val="es-ES"/>
        </w:rPr>
        <w:t>,</w:t>
      </w:r>
      <w:r>
        <w:rPr>
          <w:rFonts w:ascii="Arial" w:hAnsi="Arial"/>
          <w:b/>
          <w:i/>
          <w:strike w:val="0"/>
          <w:color w:val="000000"/>
          <w:spacing w:val="-77"/>
          <w:w w:val="100"/>
          <w:sz w:val="24"/>
          <w:vertAlign w:val="baseline"/>
          <w:lang w:val="es-ES"/>
        </w:rPr>
        <w:t>?</w:t>
      </w:r>
    </w:p>
    <w:p>
      <w:pPr>
        <w:tabs>
          <w:tab w:val="right" w:pos="5885"/>
        </w:tabs>
        <w:spacing w:before="0" w:after="0" w:line="402" w:lineRule="exact"/>
        <w:ind w:left="1224" w:right="0" w:firstLine="0"/>
        <w:jc w:val="left"/>
        <w:rPr>
          <w:rFonts w:ascii="Arial" w:hAnsi="Arial"/>
          <w:b/>
          <w:i/>
          <w:strike w:val="0"/>
          <w:color w:val="000000"/>
          <w:spacing w:val="-14"/>
          <w:w w:val="100"/>
          <w:sz w:val="24"/>
          <w:vertAlign w:val="baseline"/>
          <w:lang w:val="es-ES"/>
        </w:rPr>
      </w:pPr>
      <w:r>
        <w:rPr>
          <w:rFonts w:ascii="Arial" w:hAnsi="Arial"/>
          <w:b/>
          <w:i/>
          <w:strike w:val="0"/>
          <w:color w:val="000000"/>
          <w:spacing w:val="-14"/>
          <w:w w:val="100"/>
          <w:sz w:val="24"/>
          <w:vertAlign w:val="baseline"/>
          <w:lang w:val="es-ES"/>
        </w:rPr>
        <w:t>Lic. Matías,' Meric</w:t>
        <w:tab/>
      </w:r>
      <w:r>
        <w:rPr>
          <w:rFonts w:ascii="Arial" w:hAnsi="Arial"/>
          <w:b/>
          <w:i/>
          <w:strike w:val="0"/>
          <w:color w:val="000000"/>
          <w:spacing w:val="0"/>
          <w:w w:val="100"/>
          <w:sz w:val="24"/>
          <w:vertAlign w:val="baseline"/>
          <w:lang w:val="es-ES"/>
        </w:rPr>
        <w:t>t;L'4'</w:t>
      </w:r>
    </w:p>
    <w:p>
      <w:pPr>
        <w:tabs>
          <w:tab w:val="right" w:pos="9104"/>
        </w:tabs>
        <w:spacing w:before="0" w:after="0" w:line="417" w:lineRule="exact"/>
        <w:ind w:left="288" w:right="0" w:firstLine="0"/>
        <w:jc w:val="left"/>
        <w:rPr>
          <w:rFonts w:ascii="Arial" w:hAnsi="Arial"/>
          <w:b/>
          <w:i/>
          <w:strike w:val="0"/>
          <w:color w:val="000000"/>
          <w:spacing w:val="-15"/>
          <w:w w:val="100"/>
          <w:sz w:val="24"/>
          <w:vertAlign w:val="baseline"/>
          <w:lang w:val="es-ES"/>
        </w:rPr>
      </w:pPr>
      <w:r>
        <w:rPr>
          <w:rFonts w:ascii="Arial" w:hAnsi="Arial"/>
          <w:b/>
          <w:i/>
          <w:strike w:val="0"/>
          <w:color w:val="000000"/>
          <w:spacing w:val="-15"/>
          <w:w w:val="100"/>
          <w:sz w:val="24"/>
          <w:vertAlign w:val="baseline"/>
          <w:lang w:val="es-ES"/>
        </w:rPr>
        <w:t xml:space="preserve">Sec. Innovación Gob. Abiertó y Gest.ii ffit </w:t>
      </w:r>
      <w:r>
        <w:rPr>
          <w:rFonts w:ascii="Verdana" w:hAnsi="Verdana"/>
          <w:b/>
          <w:i/>
          <w:strike w:val="0"/>
          <w:color w:val="000000"/>
          <w:spacing w:val="-15"/>
          <w:w w:val="100"/>
          <w:sz w:val="24"/>
          <w:vertAlign w:val="subscript"/>
          <w:lang w:val="es-ES"/>
        </w:rPr>
        <w:t>J</w:t>
      </w:r>
      <w:r>
        <w:rPr>
          <w:rFonts w:ascii="Arial" w:hAnsi="Arial"/>
          <w:b/>
          <w:i/>
          <w:strike w:val="0"/>
          <w:color w:val="000000"/>
          <w:spacing w:val="-15"/>
          <w:w w:val="100"/>
          <w:sz w:val="24"/>
          <w:vertAlign w:val="baseline"/>
          <w:lang w:val="es-ES"/>
        </w:rPr>
        <w:t xml:space="preserve">aiay </w:t>
      </w:r>
      <w:r>
        <w:rPr>
          <w:rFonts w:ascii="Verdana" w:hAnsi="Verdana"/>
          <w:b/>
          <w:i/>
          <w:strike w:val="0"/>
          <w:color w:val="000000"/>
          <w:spacing w:val="-15"/>
          <w:w w:val="100"/>
          <w:sz w:val="24"/>
          <w:vertAlign w:val="subscript"/>
          <w:lang w:val="es-ES"/>
        </w:rPr>
        <w:t>Yu</w:t>
      </w:r>
      <w:r>
        <w:rPr>
          <w:rFonts w:ascii="Times New Roman" w:hAnsi="Times New Roman"/>
          <w:i/>
          <w:strike w:val="0"/>
          <w:color w:val="000000"/>
          <w:spacing w:val="-15"/>
          <w:w w:val="45"/>
          <w:sz w:val="31"/>
          <w:vertAlign w:val="baseline"/>
          <w:lang w:val="es-ES"/>
        </w:rPr>
        <w:tab/>
      </w:r>
      <w:r>
        <w:rPr>
          <w:rFonts w:ascii="Times New Roman" w:hAnsi="Times New Roman"/>
          <w:i/>
          <w:strike w:val="0"/>
          <w:color w:val="000000"/>
          <w:spacing w:val="-4"/>
          <w:w w:val="45"/>
          <w:sz w:val="31"/>
          <w:vertAlign w:val="baseline"/>
          <w:lang w:val="es-ES"/>
        </w:rPr>
        <w:t xml:space="preserve">E </w:t>
      </w:r>
      <w:r>
        <w:rPr>
          <w:rFonts w:ascii="Times New Roman" w:hAnsi="Times New Roman"/>
          <w:strike w:val="0"/>
          <w:color w:val="000000"/>
          <w:spacing w:val="-4"/>
          <w:w w:val="100"/>
          <w:sz w:val="32"/>
          <w:vertAlign w:val="baseline"/>
          <w:lang w:val="es-ES"/>
        </w:rPr>
        <w:t xml:space="preserve">t«j‘m </w:t>
      </w:r>
      <w:r>
        <w:rPr>
          <w:rFonts w:ascii="Arial" w:hAnsi="Arial"/>
          <w:b/>
          <w:i/>
          <w:strike w:val="0"/>
          <w:color w:val="000000"/>
          <w:spacing w:val="-4"/>
          <w:w w:val="100"/>
          <w:sz w:val="24"/>
          <w:vertAlign w:val="baseline"/>
          <w:lang w:val="es-ES"/>
        </w:rPr>
        <w:t>Intepciente Municipal</w:t>
      </w:r>
    </w:p>
    <w:p>
      <w:pPr>
        <w:spacing w:before="36" w:after="0" w:line="294" w:lineRule="exact"/>
        <w:ind w:left="2376" w:right="0" w:firstLine="0"/>
        <w:jc w:val="center"/>
        <w:rPr>
          <w:rFonts w:ascii="Verdana" w:hAnsi="Verdana"/>
          <w:strike w:val="0"/>
          <w:color w:val="000000"/>
          <w:spacing w:val="5"/>
          <w:w w:val="105"/>
          <w:sz w:val="32"/>
          <w:vertAlign w:val="baseline"/>
          <w:lang w:val="es-ES"/>
        </w:rPr>
      </w:pPr>
      <w:r>
        <w:rPr>
          <w:rFonts w:ascii="Verdana" w:hAnsi="Verdana"/>
          <w:strike w:val="0"/>
          <w:color w:val="000000"/>
          <w:spacing w:val="5"/>
          <w:w w:val="105"/>
          <w:sz w:val="32"/>
          <w:vertAlign w:val="baseline"/>
          <w:lang w:val="es-ES"/>
        </w:rPr>
        <w:t xml:space="preserve">u </w:t>
      </w:r>
      <w:r>
        <w:rPr>
          <w:rFonts w:ascii="Verdana" w:hAnsi="Verdana"/>
          <w:strike w:val="0"/>
          <w:color w:val="000000"/>
          <w:spacing w:val="5"/>
          <w:w w:val="100"/>
          <w:sz w:val="23"/>
          <w:vertAlign w:val="baseline"/>
          <w:lang w:val="es-ES"/>
        </w:rPr>
        <w:t xml:space="preserve">E </w:t>
      </w:r>
      <w:r>
        <w:rPr>
          <w:rFonts w:ascii="Times New Roman" w:hAnsi="Times New Roman"/>
          <w:strike w:val="0"/>
          <w:color w:val="000000"/>
          <w:spacing w:val="5"/>
          <w:w w:val="100"/>
          <w:sz w:val="23"/>
          <w:vertAlign w:val="baseline"/>
          <w:lang w:val="es-ES"/>
        </w:rPr>
        <w:t xml:space="preserve">N f.'? Z A </w:t>
        <w:br/>
      </w:r>
      <w:r>
        <w:rPr>
          <w:rFonts w:ascii="Verdana" w:hAnsi="Verdana"/>
          <w:strike w:val="0"/>
          <w:color w:val="000000"/>
          <w:spacing w:val="-21"/>
          <w:w w:val="100"/>
          <w:sz w:val="26"/>
          <w:vertAlign w:val="baseline"/>
          <w:lang w:val="es-ES"/>
        </w:rPr>
        <w:t>CiirfiblVálkhtifl 2.115JT1Vü</w:t>
      </w:r>
    </w:p>
    <w:sectPr>
      <w:type w:val="nextPage"/>
      <w:pgSz w:w="10138" w:h="17914" w:orient="portrait"/>
      <w:pgMar w:top="863" w:right="285" w:bottom="2722" w:left="333" w:header="720" w:footer="720"/>
      <w:pgNumType w:start="1"/>
      <w:cols w:space="720"/>
      <w:titlePg w:val="0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